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ind w:firstLine="4320" w:firstLineChars="1200"/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拟废止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连山壮族瑶族自治县地方标准清单</w:t>
      </w:r>
    </w:p>
    <w:tbl>
      <w:tblPr>
        <w:tblStyle w:val="3"/>
        <w:tblW w:w="16004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70"/>
        <w:gridCol w:w="3810"/>
        <w:gridCol w:w="8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标准号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1-2016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连山大肉姜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连山壮族瑶族自治县市场监督管理局、连山壮族瑶族自治县科技和农业局、清远市质量管理协会、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连山壮族瑶族自治县富民梅洞农产品种植专业合作社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1-2014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连山春桔嫁接苗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清远市标准化协会、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广东省连山壮族瑶族自治县质量技术监督局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、连山壮族瑶族自治县科技和农业局、连山壮族瑶族自治县吉田镇东风年桔专业合作社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2-2014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连山春桔生产技术规程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清远市标准化协会、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广东省连山壮族瑶族自治县质量技术监督局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、连山壮族瑶族自治县科技和农业局、连山壮族瑶族自治县吉田镇东风年桔专业合作社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3-2014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连山春桔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清远市标准化协会、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广东省连山壮族瑶族自治县质量技术监督局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、连山壮族瑶族自治县科技和农业局、连山壮族瑶族自治县吉田镇东风年桔专业合作社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04-2011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连山黑米稻生产技术规程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</w:rPr>
              <w:t>广东省连山壮族瑶族自治县质量技术监督局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、连山壮族瑶族自治县农业局、清远市标准化协会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5-2012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连山优质水稻栽培技术规程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广东省连山壮族瑶族自治县质量技术监督局、清远市质量管理协会、清远市标准化协会、连山壮族瑶族自治县科技和农业局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1-2015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连山有机稻谷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连山壮族瑶族自治县民族食品有限公司、清远市标准化协会、连山壮族瑶族自治县科技和农业局、连山壮族瑶族自治县示范农场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2-2015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连山有机稻谷 生产技术规程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连山壮族瑶族自治县民族食品有限公司、清远市标准化协会、连山壮族瑶族自治县科技和农业局、连山壮族瑶族自治县示范农场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2-2016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连山大肉姜生产技术规程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连山壮族瑶族自治县市场监督管理局、连山壮族瑶族自治县科技和农业局、清远市质量管理协会、连山壮族瑶族自治县富民梅洞农产品种植专业合作社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DB 441825/T 6-2012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连山大米</w:t>
            </w:r>
          </w:p>
        </w:tc>
        <w:tc>
          <w:tcPr>
            <w:tcW w:w="8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广东省连山壮族瑶族自治县质量技术监督局、清远市质量管理协会、清远市标准化协会、连山壮族瑶族自治县科技和农业局</w:t>
            </w:r>
          </w:p>
        </w:tc>
      </w:tr>
    </w:tbl>
    <w:p/>
    <w:sectPr>
      <w:pgSz w:w="16838" w:h="11906" w:orient="landscape"/>
      <w:pgMar w:top="510" w:right="850" w:bottom="283" w:left="85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21C8"/>
    <w:rsid w:val="443B342C"/>
    <w:rsid w:val="6B6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2025-07-21T02:38:00Z</dcterms:created>
  <dc:creator>黄秀媚</dc:creator>
  <cp:lastModifiedBy>黄秀媚</cp:lastModifiedBy>
  <dcterms:modified xsi:type="dcterms:W3CDTF">2025-07-21T02:40:56Z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