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《连山壮族瑶族自治县关于进一步加强新时代人才工作的实施意见（试行）》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第五条“实施</w:t>
      </w:r>
      <w:r>
        <w:rPr>
          <w:rFonts w:hint="eastAsia" w:ascii="仿宋_GB2312" w:hAnsi="仿宋_GB2312" w:eastAsia="仿宋_GB2312" w:cs="仿宋_GB2312"/>
          <w:sz w:val="44"/>
          <w:szCs w:val="44"/>
          <w:lang w:val="en-US" w:eastAsia="zh-CN"/>
        </w:rPr>
        <w:t>‘</w:t>
      </w:r>
      <w:r>
        <w:rPr>
          <w:rFonts w:hint="eastAsia" w:ascii="方正小标宋简体" w:hAnsi="方正小标宋简体" w:eastAsia="方正小标宋简体" w:cs="方正小标宋简体"/>
          <w:sz w:val="44"/>
          <w:szCs w:val="44"/>
          <w:lang w:val="en-US" w:eastAsia="zh-CN"/>
        </w:rPr>
        <w:t>乡土人才</w:t>
      </w:r>
      <w:r>
        <w:rPr>
          <w:rFonts w:hint="eastAsia" w:ascii="仿宋_GB2312" w:hAnsi="仿宋_GB2312" w:eastAsia="仿宋_GB2312" w:cs="仿宋_GB2312"/>
          <w:sz w:val="44"/>
          <w:szCs w:val="44"/>
          <w:lang w:val="en-US" w:eastAsia="zh-CN"/>
        </w:rPr>
        <w:t>’</w:t>
      </w:r>
      <w:r>
        <w:rPr>
          <w:rFonts w:hint="eastAsia" w:ascii="方正小标宋简体" w:hAnsi="方正小标宋简体" w:eastAsia="方正小标宋简体" w:cs="方正小标宋简体"/>
          <w:sz w:val="44"/>
          <w:szCs w:val="44"/>
          <w:lang w:val="en-US" w:eastAsia="zh-CN"/>
        </w:rPr>
        <w:t>培育计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划”实施细则(征求意见稿）</w:t>
      </w:r>
    </w:p>
    <w:p>
      <w:pPr>
        <w:jc w:val="center"/>
        <w:rPr>
          <w:rFonts w:hint="eastAsia" w:ascii="方正仿宋_GBK" w:hAnsi="方正仿宋_GBK" w:eastAsia="方正仿宋_GBK" w:cs="方正仿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为贯彻落实《关于进一步加强新时代人才工作的实施意见（试行）》(山人才发〔2023〕1号）文件精神，结合本县实际，制定本细则。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第一类：乡村工匠人才补助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（一）奖补类别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2023年度内经评审认定为我县乡村工匠高、中级职称的人员。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2023年度内获得乡村工匠高、中级职称人员。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（三）奖补标准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1、高级职称一次性奖补5000元；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2、中级职称一次性奖补3000元。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（四）奖补流程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1、申报。原则上每年进行1次，申请人按要求提交申请材料。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申报需提交以下材料：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乡村工匠（中、高级）奖补申报表（附件1）；</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身份证复印件；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单位（个人）银行账户资料复印件；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乡村工匠职称证书复印件；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2、初审。由申报人所在单位（村委）对申报材料进行</w:t>
      </w:r>
      <w:r>
        <w:rPr>
          <w:rFonts w:hint="eastAsia" w:ascii="仿宋_GB2312" w:hAnsi="仿宋_GB2312" w:eastAsia="仿宋_GB2312" w:cs="仿宋_GB2312"/>
          <w:color w:val="auto"/>
          <w:sz w:val="32"/>
          <w:szCs w:val="32"/>
          <w:shd w:val="clear" w:color="auto" w:fill="auto"/>
          <w:lang w:val="en-US" w:eastAsia="zh-CN"/>
        </w:rPr>
        <w:t>初审并出具初审意见，县农业农村局、县人力资源和社会保障局对申报材料进行复审，县农业农村局连同申报材料报送县委人才办备案。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3、备案。县农业农村局拟定名单后报送县委人才办备案，并在连山政府官网予以公示，公示期为5个工作日，公示无异议后，由县农业农村局行文报备县委人才办。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（五）政策兑现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 w:eastAsia="仿宋_GB2312"/>
          <w:color w:val="auto"/>
          <w:sz w:val="32"/>
          <w:szCs w:val="32"/>
          <w:highlight w:val="none"/>
          <w:lang w:val="en-US" w:eastAsia="zh-CN"/>
        </w:rPr>
        <w:t>县委</w:t>
      </w:r>
      <w:r>
        <w:rPr>
          <w:rFonts w:hint="eastAsia" w:ascii="仿宋_GB2312" w:hAnsi="仿宋_GB2312" w:eastAsia="仿宋_GB2312" w:cs="仿宋_GB2312"/>
          <w:color w:val="auto"/>
          <w:kern w:val="0"/>
          <w:sz w:val="32"/>
          <w:szCs w:val="32"/>
          <w:highlight w:val="none"/>
          <w:lang w:eastAsia="zh-CN"/>
        </w:rPr>
        <w:t>人才办</w:t>
      </w:r>
      <w:r>
        <w:rPr>
          <w:rFonts w:hint="eastAsia" w:ascii="仿宋_GB2312" w:hAnsi="仿宋_GB2312" w:eastAsia="仿宋_GB2312" w:cs="仿宋_GB2312"/>
          <w:color w:val="auto"/>
          <w:kern w:val="0"/>
          <w:sz w:val="32"/>
          <w:szCs w:val="32"/>
          <w:highlight w:val="none"/>
        </w:rPr>
        <w:t>批复文件后，</w:t>
      </w:r>
      <w:r>
        <w:rPr>
          <w:rFonts w:hint="eastAsia" w:ascii="仿宋_GB2312" w:hAnsi="仿宋_GB2312" w:eastAsia="仿宋_GB2312" w:cs="仿宋_GB2312"/>
          <w:color w:val="auto"/>
          <w:kern w:val="0"/>
          <w:sz w:val="32"/>
          <w:szCs w:val="32"/>
          <w:highlight w:val="none"/>
          <w:lang w:eastAsia="zh-CN"/>
        </w:rPr>
        <w:t>由县农业农村局向县委人才办申请下拨资金，资金下达后由县农业农村局发放至各申报单位，各申报单位</w:t>
      </w:r>
      <w:r>
        <w:rPr>
          <w:rFonts w:hint="eastAsia" w:ascii="仿宋_GB2312" w:hAnsi="仿宋_GB2312" w:eastAsia="仿宋_GB2312" w:cs="仿宋_GB2312"/>
          <w:color w:val="auto"/>
          <w:kern w:val="0"/>
          <w:sz w:val="32"/>
          <w:szCs w:val="32"/>
          <w:highlight w:val="none"/>
        </w:rPr>
        <w:t>收到资金</w:t>
      </w:r>
      <w:r>
        <w:rPr>
          <w:rFonts w:hint="eastAsia" w:ascii="仿宋_GB2312" w:hAnsi="仿宋_GB2312" w:eastAsia="仿宋_GB2312" w:cs="仿宋_GB2312"/>
          <w:color w:val="auto"/>
          <w:kern w:val="0"/>
          <w:sz w:val="32"/>
          <w:szCs w:val="32"/>
          <w:highlight w:val="none"/>
          <w:lang w:eastAsia="zh-CN"/>
        </w:rPr>
        <w:t>后将有关补助发放到个人，如无申报单位则由县农业农村局将有关补助发放到个人。补助</w:t>
      </w:r>
      <w:r>
        <w:rPr>
          <w:rFonts w:hint="eastAsia" w:ascii="仿宋_GB2312" w:hAnsi="仿宋_GB2312" w:eastAsia="仿宋_GB2312" w:cs="仿宋_GB2312"/>
          <w:color w:val="auto"/>
          <w:kern w:val="0"/>
          <w:sz w:val="32"/>
          <w:szCs w:val="32"/>
          <w:highlight w:val="none"/>
        </w:rPr>
        <w:t>资金应依法缴纳税款。</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第二类：农村实用人才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320" w:firstLineChars="1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（一）奖补类别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对县域内2023年度内被聘为“农民讲师”和“特聘农技员”，且经县农业农村局考核评为优秀的农村实用人才给予奖补。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县域内从事农业生产经营，在当地起到示范带动作用、并得到周围群众认可，为当地农业经济发展和农民增收致富作出突出贡献的农村实用型人才；持有县农业农村局颁发的“农民讲师”、“特聘农技员”等聘书/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奖补标准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对提交“农村实用人才奖补申报表”后，经县农业农村局考核评优秀等次的农民讲师、特聘农技员等农村实用人才一次性奖补2000元。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（四）奖补流程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1、申报。原则上每年进行1次，申请人按要求提交申请材料。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申报需提交以下材料：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农村实用人才奖补申报表（附件2）；</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单位（个人）银行账户资料复印件；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“农民讲师”、“特聘农技员”等聘书/证书复印件；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2、初审。由申报人所在单位（村委）对申报材料进行</w:t>
      </w:r>
      <w:r>
        <w:rPr>
          <w:rFonts w:hint="eastAsia" w:ascii="仿宋_GB2312" w:hAnsi="仿宋_GB2312" w:eastAsia="仿宋_GB2312" w:cs="仿宋_GB2312"/>
          <w:color w:val="auto"/>
          <w:sz w:val="32"/>
          <w:szCs w:val="32"/>
          <w:shd w:val="clear" w:color="auto" w:fill="auto"/>
          <w:lang w:val="en-US" w:eastAsia="zh-CN"/>
        </w:rPr>
        <w:t>初审并出具初审意见，县农业农村局对申报材料进行复审，对考核评为“优秀”等次的</w:t>
      </w:r>
      <w:r>
        <w:rPr>
          <w:rFonts w:hint="eastAsia" w:ascii="仿宋_GB2312" w:hAnsi="仿宋_GB2312" w:eastAsia="仿宋_GB2312" w:cs="仿宋_GB2312"/>
          <w:color w:val="auto"/>
          <w:sz w:val="32"/>
          <w:szCs w:val="32"/>
          <w:lang w:val="en-US" w:eastAsia="zh-CN"/>
        </w:rPr>
        <w:t>“农民讲师”、“特聘农技员”</w:t>
      </w:r>
      <w:r>
        <w:rPr>
          <w:rFonts w:hint="eastAsia" w:ascii="仿宋_GB2312" w:hAnsi="仿宋_GB2312" w:eastAsia="仿宋_GB2312" w:cs="仿宋_GB2312"/>
          <w:color w:val="auto"/>
          <w:sz w:val="32"/>
          <w:szCs w:val="32"/>
          <w:shd w:val="clear" w:color="auto" w:fill="auto"/>
          <w:lang w:val="en-US" w:eastAsia="zh-CN"/>
        </w:rPr>
        <w:t>申报材料报送县委人才办备案。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3、备案。县农业农村局拟定名单后报送县委人才办备案，并在连山政府官网予以公示，公示期为5个工作日，公示无异议后，由县农业农村局行文报备县委人才办。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（五）政策兑现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rPr>
        <w:t>批复文件</w:t>
      </w:r>
      <w:r>
        <w:rPr>
          <w:rFonts w:hint="eastAsia" w:ascii="仿宋_GB2312" w:hAnsi="仿宋_GB2312" w:eastAsia="仿宋_GB2312" w:cs="仿宋_GB2312"/>
          <w:color w:val="auto"/>
          <w:kern w:val="0"/>
          <w:sz w:val="32"/>
          <w:szCs w:val="32"/>
          <w:highlight w:val="none"/>
          <w:lang w:eastAsia="zh-CN"/>
        </w:rPr>
        <w:t>下达日起</w:t>
      </w:r>
      <w:r>
        <w:rPr>
          <w:rFonts w:hint="eastAsia" w:ascii="仿宋_GB2312" w:hAnsi="仿宋_GB2312" w:eastAsia="仿宋_GB2312" w:cs="仿宋_GB2312"/>
          <w:color w:val="auto"/>
          <w:kern w:val="0"/>
          <w:sz w:val="32"/>
          <w:szCs w:val="32"/>
          <w:highlight w:val="none"/>
          <w:lang w:val="en-US" w:eastAsia="zh-CN"/>
        </w:rPr>
        <w:t>10个工作日内</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由县农业农村局向县委人才办办理资金申请手续，县农业农村局收到奖补</w:t>
      </w:r>
      <w:r>
        <w:rPr>
          <w:rFonts w:hint="eastAsia" w:ascii="仿宋_GB2312" w:hAnsi="仿宋_GB2312" w:eastAsia="仿宋_GB2312" w:cs="仿宋_GB2312"/>
          <w:color w:val="auto"/>
          <w:kern w:val="0"/>
          <w:sz w:val="32"/>
          <w:szCs w:val="32"/>
          <w:highlight w:val="none"/>
          <w:lang w:val="en-US" w:eastAsia="zh-CN"/>
        </w:rPr>
        <w:t>/奖励</w:t>
      </w:r>
      <w:r>
        <w:rPr>
          <w:rFonts w:hint="eastAsia" w:ascii="仿宋_GB2312" w:hAnsi="仿宋_GB2312" w:eastAsia="仿宋_GB2312" w:cs="仿宋_GB2312"/>
          <w:color w:val="auto"/>
          <w:kern w:val="0"/>
          <w:sz w:val="32"/>
          <w:szCs w:val="32"/>
          <w:highlight w:val="none"/>
          <w:lang w:eastAsia="zh-CN"/>
        </w:rPr>
        <w:t>资金</w:t>
      </w:r>
      <w:r>
        <w:rPr>
          <w:rFonts w:hint="eastAsia" w:ascii="仿宋_GB2312" w:hAnsi="仿宋_GB2312" w:eastAsia="仿宋_GB2312" w:cs="仿宋_GB2312"/>
          <w:color w:val="auto"/>
          <w:kern w:val="0"/>
          <w:sz w:val="32"/>
          <w:szCs w:val="32"/>
          <w:highlight w:val="none"/>
          <w:lang w:val="en-US" w:eastAsia="zh-CN"/>
        </w:rPr>
        <w:t>5个工作日内将资金转</w:t>
      </w:r>
      <w:r>
        <w:rPr>
          <w:rFonts w:hint="eastAsia" w:ascii="仿宋_GB2312" w:hAnsi="仿宋_GB2312" w:eastAsia="仿宋_GB2312" w:cs="仿宋_GB2312"/>
          <w:color w:val="auto"/>
          <w:kern w:val="0"/>
          <w:sz w:val="32"/>
          <w:szCs w:val="32"/>
          <w:highlight w:val="none"/>
          <w:lang w:eastAsia="zh-CN"/>
        </w:rPr>
        <w:t>发放至各申报单位或个人。奖补</w:t>
      </w:r>
      <w:r>
        <w:rPr>
          <w:rFonts w:hint="eastAsia" w:ascii="仿宋_GB2312" w:hAnsi="仿宋_GB2312" w:eastAsia="仿宋_GB2312" w:cs="仿宋_GB2312"/>
          <w:color w:val="auto"/>
          <w:kern w:val="0"/>
          <w:sz w:val="32"/>
          <w:szCs w:val="32"/>
          <w:highlight w:val="none"/>
          <w:lang w:val="en-US" w:eastAsia="zh-CN"/>
        </w:rPr>
        <w:t>/奖励</w:t>
      </w:r>
      <w:r>
        <w:rPr>
          <w:rFonts w:hint="eastAsia" w:ascii="仿宋_GB2312" w:hAnsi="仿宋_GB2312" w:eastAsia="仿宋_GB2312" w:cs="仿宋_GB2312"/>
          <w:color w:val="auto"/>
          <w:kern w:val="0"/>
          <w:sz w:val="32"/>
          <w:szCs w:val="32"/>
          <w:highlight w:val="none"/>
        </w:rPr>
        <w:t>资金应依法缴纳</w:t>
      </w:r>
      <w:r>
        <w:rPr>
          <w:rFonts w:hint="eastAsia" w:ascii="仿宋_GB2312" w:hAnsi="仿宋_GB2312" w:eastAsia="仿宋_GB2312" w:cs="仿宋_GB2312"/>
          <w:color w:val="auto"/>
          <w:kern w:val="0"/>
          <w:sz w:val="32"/>
          <w:szCs w:val="32"/>
          <w:highlight w:val="none"/>
          <w:lang w:eastAsia="zh-CN"/>
        </w:rPr>
        <w:t>个人所得税</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1.乡村工匠（中、高级）奖补申报表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2.农村实用人才奖补申报表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本实施细则自发布之日起执行（试用期1年）。在执行中尚未明确的事项，以实施部门研究解释为准。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pStyle w:val="4"/>
        <w:numPr>
          <w:ilvl w:val="0"/>
          <w:numId w:val="0"/>
        </w:numPr>
        <w:ind w:leftChars="0"/>
        <w:jc w:val="both"/>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附件1</w:t>
      </w:r>
    </w:p>
    <w:p>
      <w:pPr>
        <w:pStyle w:val="4"/>
        <w:numPr>
          <w:ilvl w:val="0"/>
          <w:numId w:val="0"/>
        </w:numPr>
        <w:ind w:leftChars="0"/>
        <w:jc w:val="both"/>
        <w:rPr>
          <w:rFonts w:hint="default" w:ascii="黑体" w:hAnsi="黑体" w:eastAsia="黑体" w:cs="黑体"/>
          <w:color w:val="auto"/>
          <w:sz w:val="30"/>
          <w:szCs w:val="30"/>
          <w:lang w:val="en-US" w:eastAsia="zh-CN"/>
        </w:rPr>
      </w:pPr>
    </w:p>
    <w:p>
      <w:pPr>
        <w:pStyle w:val="4"/>
        <w:ind w:firstLine="880" w:firstLineChars="200"/>
      </w:pPr>
      <w:r>
        <w:rPr>
          <w:rFonts w:hint="eastAsia" w:ascii="黑体" w:hAnsi="黑体" w:eastAsia="黑体" w:cs="黑体"/>
          <w:color w:val="auto"/>
          <w:sz w:val="44"/>
          <w:szCs w:val="44"/>
          <w:lang w:val="en-US" w:eastAsia="zh-CN"/>
        </w:rPr>
        <w:t>乡村工匠（高、中级）奖补申报表</w:t>
      </w:r>
    </w:p>
    <w:p/>
    <w:tbl>
      <w:tblPr>
        <w:tblStyle w:val="6"/>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00"/>
        <w:gridCol w:w="733"/>
        <w:gridCol w:w="662"/>
        <w:gridCol w:w="289"/>
        <w:gridCol w:w="1032"/>
        <w:gridCol w:w="1217"/>
        <w:gridCol w:w="1132"/>
        <w:gridCol w:w="857"/>
        <w:gridCol w:w="96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3" w:type="dxa"/>
            <w:gridSpan w:val="2"/>
            <w:vMerge w:val="restart"/>
            <w:vAlign w:val="center"/>
          </w:tcPr>
          <w:p>
            <w:pPr>
              <w:tabs>
                <w:tab w:val="left" w:pos="517"/>
              </w:tabs>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申请人基本信息</w:t>
            </w:r>
          </w:p>
        </w:tc>
        <w:tc>
          <w:tcPr>
            <w:tcW w:w="1395" w:type="dxa"/>
            <w:gridSpan w:val="2"/>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姓</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名</w:t>
            </w:r>
          </w:p>
        </w:tc>
        <w:tc>
          <w:tcPr>
            <w:tcW w:w="2538" w:type="dxa"/>
            <w:gridSpan w:val="3"/>
            <w:vAlign w:val="center"/>
          </w:tcPr>
          <w:p>
            <w:pPr>
              <w:spacing w:line="280" w:lineRule="exact"/>
              <w:jc w:val="center"/>
              <w:rPr>
                <w:rFonts w:hint="eastAsia" w:ascii="仿宋_GB2312" w:hAnsi="仿宋_GB2312" w:eastAsia="仿宋_GB2312" w:cs="仿宋_GB2312"/>
                <w:color w:val="auto"/>
                <w:sz w:val="24"/>
                <w:szCs w:val="24"/>
              </w:rPr>
            </w:pPr>
          </w:p>
        </w:tc>
        <w:tc>
          <w:tcPr>
            <w:tcW w:w="1132" w:type="dxa"/>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性别</w:t>
            </w:r>
          </w:p>
        </w:tc>
        <w:tc>
          <w:tcPr>
            <w:tcW w:w="857" w:type="dxa"/>
            <w:vAlign w:val="center"/>
          </w:tcPr>
          <w:p>
            <w:pPr>
              <w:spacing w:line="280" w:lineRule="exact"/>
              <w:jc w:val="center"/>
              <w:rPr>
                <w:rFonts w:hint="eastAsia" w:ascii="仿宋_GB2312" w:hAnsi="仿宋_GB2312" w:eastAsia="仿宋_GB2312" w:cs="仿宋_GB2312"/>
                <w:color w:val="auto"/>
                <w:sz w:val="24"/>
                <w:szCs w:val="24"/>
                <w:lang w:eastAsia="zh-CN"/>
              </w:rPr>
            </w:pPr>
          </w:p>
        </w:tc>
        <w:tc>
          <w:tcPr>
            <w:tcW w:w="960" w:type="dxa"/>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年龄</w:t>
            </w:r>
          </w:p>
        </w:tc>
        <w:tc>
          <w:tcPr>
            <w:tcW w:w="928" w:type="dxa"/>
            <w:vAlign w:val="center"/>
          </w:tcPr>
          <w:p>
            <w:pPr>
              <w:spacing w:line="28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rPr>
            </w:pPr>
          </w:p>
        </w:tc>
        <w:tc>
          <w:tcPr>
            <w:tcW w:w="1395" w:type="dxa"/>
            <w:gridSpan w:val="2"/>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政治面貌</w:t>
            </w:r>
          </w:p>
        </w:tc>
        <w:tc>
          <w:tcPr>
            <w:tcW w:w="2538" w:type="dxa"/>
            <w:gridSpan w:val="3"/>
            <w:vAlign w:val="center"/>
          </w:tcPr>
          <w:p>
            <w:pPr>
              <w:spacing w:line="280" w:lineRule="exact"/>
              <w:jc w:val="center"/>
              <w:rPr>
                <w:rFonts w:hint="eastAsia" w:ascii="仿宋_GB2312" w:hAnsi="仿宋_GB2312" w:eastAsia="仿宋_GB2312" w:cs="仿宋_GB2312"/>
                <w:color w:val="auto"/>
                <w:sz w:val="24"/>
                <w:szCs w:val="24"/>
              </w:rPr>
            </w:pPr>
          </w:p>
        </w:tc>
        <w:tc>
          <w:tcPr>
            <w:tcW w:w="1132" w:type="dxa"/>
            <w:vAlign w:val="center"/>
          </w:tcPr>
          <w:p>
            <w:pPr>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乡村工匠专业及等级</w:t>
            </w:r>
          </w:p>
        </w:tc>
        <w:tc>
          <w:tcPr>
            <w:tcW w:w="2745" w:type="dxa"/>
            <w:gridSpan w:val="3"/>
            <w:vAlign w:val="center"/>
          </w:tcPr>
          <w:p>
            <w:pPr>
              <w:spacing w:line="28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rPr>
            </w:pPr>
          </w:p>
        </w:tc>
        <w:tc>
          <w:tcPr>
            <w:tcW w:w="1395" w:type="dxa"/>
            <w:gridSpan w:val="2"/>
            <w:vAlign w:val="center"/>
          </w:tcPr>
          <w:p>
            <w:pPr>
              <w:numPr>
                <w:ilvl w:val="0"/>
                <w:numId w:val="0"/>
              </w:numPr>
              <w:spacing w:line="360" w:lineRule="auto"/>
              <w:ind w:left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身份证号码</w:t>
            </w:r>
          </w:p>
        </w:tc>
        <w:tc>
          <w:tcPr>
            <w:tcW w:w="6415" w:type="dxa"/>
            <w:gridSpan w:val="7"/>
            <w:vAlign w:val="center"/>
          </w:tcPr>
          <w:p>
            <w:pPr>
              <w:numPr>
                <w:ilvl w:val="0"/>
                <w:numId w:val="0"/>
              </w:numPr>
              <w:spacing w:line="360" w:lineRule="auto"/>
              <w:ind w:leftChars="0"/>
              <w:jc w:val="both"/>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rPr>
            </w:pPr>
          </w:p>
        </w:tc>
        <w:tc>
          <w:tcPr>
            <w:tcW w:w="1395" w:type="dxa"/>
            <w:gridSpan w:val="2"/>
            <w:vAlign w:val="center"/>
          </w:tcPr>
          <w:p>
            <w:pPr>
              <w:numPr>
                <w:ilvl w:val="0"/>
                <w:numId w:val="0"/>
              </w:numPr>
              <w:spacing w:line="360" w:lineRule="auto"/>
              <w:ind w:left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家庭地址</w:t>
            </w:r>
          </w:p>
        </w:tc>
        <w:tc>
          <w:tcPr>
            <w:tcW w:w="6415" w:type="dxa"/>
            <w:gridSpan w:val="7"/>
            <w:vAlign w:val="center"/>
          </w:tcPr>
          <w:p>
            <w:pPr>
              <w:numPr>
                <w:ilvl w:val="0"/>
                <w:numId w:val="0"/>
              </w:numPr>
              <w:spacing w:line="360" w:lineRule="auto"/>
              <w:ind w:leftChars="0"/>
              <w:jc w:val="both"/>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643" w:type="dxa"/>
            <w:gridSpan w:val="2"/>
            <w:vMerge w:val="restart"/>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单位基本情况</w:t>
            </w:r>
          </w:p>
        </w:tc>
        <w:tc>
          <w:tcPr>
            <w:tcW w:w="1684" w:type="dxa"/>
            <w:gridSpan w:val="3"/>
            <w:vAlign w:val="center"/>
          </w:tcPr>
          <w:p>
            <w:pPr>
              <w:spacing w:line="2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单位名称</w:t>
            </w:r>
          </w:p>
        </w:tc>
        <w:tc>
          <w:tcPr>
            <w:tcW w:w="6126" w:type="dxa"/>
            <w:gridSpan w:val="6"/>
            <w:vAlign w:val="center"/>
          </w:tcPr>
          <w:p>
            <w:pPr>
              <w:spacing w:line="28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lang w:val="en-US" w:eastAsia="zh-CN"/>
              </w:rPr>
            </w:pPr>
          </w:p>
        </w:tc>
        <w:tc>
          <w:tcPr>
            <w:tcW w:w="1684" w:type="dxa"/>
            <w:gridSpan w:val="3"/>
            <w:vAlign w:val="center"/>
          </w:tcPr>
          <w:p>
            <w:pPr>
              <w:spacing w:line="2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单位地址</w:t>
            </w:r>
          </w:p>
        </w:tc>
        <w:tc>
          <w:tcPr>
            <w:tcW w:w="6126" w:type="dxa"/>
            <w:gridSpan w:val="6"/>
            <w:vAlign w:val="center"/>
          </w:tcPr>
          <w:p>
            <w:pPr>
              <w:spacing w:line="28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lang w:val="en-US" w:eastAsia="zh-CN"/>
              </w:rPr>
            </w:pPr>
          </w:p>
        </w:tc>
        <w:tc>
          <w:tcPr>
            <w:tcW w:w="1684" w:type="dxa"/>
            <w:gridSpan w:val="3"/>
            <w:vAlign w:val="center"/>
          </w:tcPr>
          <w:p>
            <w:pPr>
              <w:spacing w:line="2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经营范围</w:t>
            </w:r>
          </w:p>
        </w:tc>
        <w:tc>
          <w:tcPr>
            <w:tcW w:w="6126" w:type="dxa"/>
            <w:gridSpan w:val="6"/>
            <w:vAlign w:val="center"/>
          </w:tcPr>
          <w:p>
            <w:pPr>
              <w:spacing w:line="28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jc w:val="center"/>
        </w:trPr>
        <w:tc>
          <w:tcPr>
            <w:tcW w:w="1643" w:type="dxa"/>
            <w:gridSpan w:val="2"/>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年度开展专业技术相关的工作情况</w:t>
            </w:r>
          </w:p>
        </w:tc>
        <w:tc>
          <w:tcPr>
            <w:tcW w:w="7810" w:type="dxa"/>
            <w:gridSpan w:val="9"/>
            <w:vAlign w:val="center"/>
          </w:tcPr>
          <w:p>
            <w:pPr>
              <w:spacing w:line="28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1643" w:type="dxa"/>
            <w:gridSpan w:val="2"/>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获得荣誉</w:t>
            </w:r>
          </w:p>
        </w:tc>
        <w:tc>
          <w:tcPr>
            <w:tcW w:w="7810" w:type="dxa"/>
            <w:gridSpan w:val="9"/>
            <w:vAlign w:val="center"/>
          </w:tcPr>
          <w:p>
            <w:pPr>
              <w:spacing w:line="28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643" w:type="dxa"/>
            <w:gridSpan w:val="2"/>
            <w:vMerge w:val="restart"/>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银行信息</w:t>
            </w:r>
          </w:p>
        </w:tc>
        <w:tc>
          <w:tcPr>
            <w:tcW w:w="733" w:type="dxa"/>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户名</w:t>
            </w:r>
          </w:p>
        </w:tc>
        <w:tc>
          <w:tcPr>
            <w:tcW w:w="3200" w:type="dxa"/>
            <w:gridSpan w:val="4"/>
            <w:vAlign w:val="center"/>
          </w:tcPr>
          <w:p>
            <w:pPr>
              <w:spacing w:line="280" w:lineRule="exact"/>
              <w:jc w:val="center"/>
              <w:rPr>
                <w:rFonts w:hint="eastAsia" w:ascii="仿宋_GB2312" w:hAnsi="仿宋_GB2312" w:eastAsia="仿宋_GB2312" w:cs="仿宋_GB2312"/>
                <w:color w:val="auto"/>
                <w:sz w:val="24"/>
                <w:szCs w:val="24"/>
                <w:lang w:val="en-US" w:eastAsia="zh-CN"/>
              </w:rPr>
            </w:pPr>
          </w:p>
        </w:tc>
        <w:tc>
          <w:tcPr>
            <w:tcW w:w="1132" w:type="dxa"/>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开户行</w:t>
            </w:r>
          </w:p>
        </w:tc>
        <w:tc>
          <w:tcPr>
            <w:tcW w:w="2745" w:type="dxa"/>
            <w:gridSpan w:val="3"/>
            <w:vAlign w:val="center"/>
          </w:tcPr>
          <w:p>
            <w:pPr>
              <w:spacing w:line="28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lang w:val="en-US" w:eastAsia="zh-CN"/>
              </w:rPr>
            </w:pPr>
          </w:p>
        </w:tc>
        <w:tc>
          <w:tcPr>
            <w:tcW w:w="1395" w:type="dxa"/>
            <w:gridSpan w:val="2"/>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银行账号</w:t>
            </w:r>
          </w:p>
        </w:tc>
        <w:tc>
          <w:tcPr>
            <w:tcW w:w="6415" w:type="dxa"/>
            <w:gridSpan w:val="7"/>
            <w:vAlign w:val="center"/>
          </w:tcPr>
          <w:p>
            <w:pPr>
              <w:spacing w:line="28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jc w:val="center"/>
        </w:trPr>
        <w:tc>
          <w:tcPr>
            <w:tcW w:w="1643" w:type="dxa"/>
            <w:gridSpan w:val="2"/>
            <w:vAlign w:val="center"/>
          </w:tcPr>
          <w:p>
            <w:pPr>
              <w:pStyle w:val="10"/>
              <w:spacing w:line="260" w:lineRule="exact"/>
              <w:ind w:left="0" w:leftChars="0" w:right="0" w:rightChars="0"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申请</w:t>
            </w:r>
            <w:r>
              <w:rPr>
                <w:rFonts w:hint="eastAsia" w:ascii="仿宋_GB2312" w:hAnsi="仿宋_GB2312" w:eastAsia="仿宋_GB2312" w:cs="仿宋_GB2312"/>
                <w:color w:val="auto"/>
                <w:sz w:val="24"/>
                <w:szCs w:val="24"/>
                <w:lang w:eastAsia="zh-CN"/>
              </w:rPr>
              <w:t>人</w:t>
            </w:r>
          </w:p>
          <w:p>
            <w:pPr>
              <w:pStyle w:val="10"/>
              <w:spacing w:line="260" w:lineRule="exact"/>
              <w:ind w:left="0" w:leftChars="0" w:right="0" w:rightChars="0"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承诺签名</w:t>
            </w:r>
          </w:p>
        </w:tc>
        <w:tc>
          <w:tcPr>
            <w:tcW w:w="7810" w:type="dxa"/>
            <w:gridSpan w:val="9"/>
            <w:vAlign w:val="bottom"/>
          </w:tcPr>
          <w:p>
            <w:pPr>
              <w:pStyle w:val="10"/>
              <w:spacing w:line="360" w:lineRule="exact"/>
              <w:ind w:right="48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本人承诺上述材料情况属实，</w:t>
            </w:r>
            <w:r>
              <w:rPr>
                <w:rFonts w:hint="eastAsia" w:ascii="仿宋_GB2312" w:hAnsi="仿宋_GB2312" w:eastAsia="仿宋_GB2312" w:cs="仿宋_GB2312"/>
                <w:color w:val="auto"/>
                <w:sz w:val="24"/>
                <w:szCs w:val="24"/>
                <w:lang w:val="en-US" w:eastAsia="zh-CN"/>
              </w:rPr>
              <w:t>凡弄虚作假申报的，自愿承担相关责任。</w:t>
            </w:r>
          </w:p>
          <w:p>
            <w:pPr>
              <w:pStyle w:val="10"/>
              <w:tabs>
                <w:tab w:val="left" w:pos="7884"/>
              </w:tabs>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pStyle w:val="10"/>
              <w:tabs>
                <w:tab w:val="left" w:pos="7884"/>
              </w:tabs>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pStyle w:val="10"/>
              <w:tabs>
                <w:tab w:val="left" w:pos="7884"/>
              </w:tabs>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943" w:type="dxa"/>
            <w:textDirection w:val="tbRlV"/>
            <w:vAlign w:val="center"/>
          </w:tcPr>
          <w:p>
            <w:pPr>
              <w:spacing w:line="240" w:lineRule="auto"/>
              <w:ind w:left="113" w:leftChars="0" w:right="113" w:righ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申报人所在</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（镇、</w:t>
            </w:r>
            <w:r>
              <w:rPr>
                <w:rFonts w:hint="eastAsia" w:ascii="仿宋_GB2312" w:hAnsi="仿宋_GB2312" w:eastAsia="仿宋_GB2312" w:cs="仿宋_GB2312"/>
                <w:color w:val="auto"/>
                <w:sz w:val="24"/>
                <w:szCs w:val="24"/>
                <w:lang w:val="en-US" w:eastAsia="zh-CN"/>
              </w:rPr>
              <w:t>村）</w:t>
            </w:r>
            <w:r>
              <w:rPr>
                <w:rFonts w:hint="eastAsia" w:ascii="仿宋_GB2312" w:hAnsi="仿宋_GB2312" w:eastAsia="仿宋_GB2312" w:cs="仿宋_GB2312"/>
                <w:color w:val="auto"/>
                <w:sz w:val="24"/>
                <w:szCs w:val="24"/>
              </w:rPr>
              <w:t>意见</w:t>
            </w:r>
          </w:p>
        </w:tc>
        <w:tc>
          <w:tcPr>
            <w:tcW w:w="3416" w:type="dxa"/>
            <w:gridSpan w:val="5"/>
            <w:vAlign w:val="center"/>
          </w:tcPr>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（盖章）</w:t>
            </w:r>
          </w:p>
          <w:p>
            <w:pPr>
              <w:spacing w:line="240" w:lineRule="auto"/>
              <w:jc w:val="right"/>
              <w:rPr>
                <w:rFonts w:hint="eastAsia" w:ascii="仿宋_GB2312" w:hAnsi="仿宋_GB2312" w:eastAsia="仿宋_GB2312" w:cs="仿宋_GB2312"/>
                <w:color w:val="auto"/>
                <w:sz w:val="24"/>
                <w:szCs w:val="24"/>
              </w:rPr>
            </w:pPr>
          </w:p>
          <w:p>
            <w:pPr>
              <w:spacing w:line="240" w:lineRule="auto"/>
              <w:ind w:right="111" w:righ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c>
          <w:tcPr>
            <w:tcW w:w="1217" w:type="dxa"/>
            <w:textDirection w:val="tbRlV"/>
            <w:vAlign w:val="bottom"/>
          </w:tcPr>
          <w:p>
            <w:pPr>
              <w:spacing w:line="240" w:lineRule="auto"/>
              <w:ind w:left="113" w:leftChars="0" w:right="113" w:rightChars="0"/>
              <w:jc w:val="both"/>
              <w:rPr>
                <w:rFonts w:hint="eastAsia" w:ascii="仿宋_GB2312" w:hAnsi="仿宋_GB2312" w:eastAsia="仿宋_GB2312" w:cs="仿宋_GB2312"/>
                <w:color w:val="auto"/>
                <w:sz w:val="24"/>
                <w:szCs w:val="24"/>
                <w:lang w:val="en-US" w:eastAsia="zh-CN"/>
              </w:rPr>
            </w:pPr>
          </w:p>
          <w:p>
            <w:pPr>
              <w:spacing w:line="240" w:lineRule="auto"/>
              <w:ind w:left="113" w:leftChars="0" w:right="113" w:rightChars="0"/>
              <w:jc w:val="both"/>
              <w:rPr>
                <w:rFonts w:hint="eastAsia" w:ascii="仿宋_GB2312" w:hAnsi="仿宋_GB2312" w:eastAsia="仿宋_GB2312" w:cs="仿宋_GB2312"/>
                <w:color w:val="auto"/>
                <w:sz w:val="24"/>
                <w:szCs w:val="24"/>
                <w:lang w:val="en-US" w:eastAsia="zh-CN"/>
              </w:rPr>
            </w:pPr>
          </w:p>
          <w:p>
            <w:pPr>
              <w:spacing w:line="240" w:lineRule="auto"/>
              <w:ind w:left="113" w:leftChars="0" w:right="113"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 农 业 农 村 局 意 见</w:t>
            </w:r>
          </w:p>
          <w:p>
            <w:pPr>
              <w:spacing w:line="240" w:lineRule="auto"/>
              <w:ind w:left="0" w:leftChars="0" w:firstLine="0" w:firstLineChars="0"/>
              <w:jc w:val="center"/>
              <w:rPr>
                <w:rFonts w:hint="eastAsia" w:ascii="仿宋_GB2312" w:hAnsi="仿宋_GB2312" w:eastAsia="仿宋_GB2312" w:cs="仿宋_GB2312"/>
                <w:color w:val="auto"/>
                <w:sz w:val="24"/>
                <w:szCs w:val="24"/>
                <w:lang w:eastAsia="zh-CN"/>
              </w:rPr>
            </w:pPr>
          </w:p>
        </w:tc>
        <w:tc>
          <w:tcPr>
            <w:tcW w:w="3877" w:type="dxa"/>
            <w:gridSpan w:val="4"/>
            <w:vAlign w:val="center"/>
          </w:tcPr>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p>
            <w:pPr>
              <w:spacing w:line="240" w:lineRule="auto"/>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jc w:val="center"/>
        </w:trPr>
        <w:tc>
          <w:tcPr>
            <w:tcW w:w="943" w:type="dxa"/>
            <w:textDirection w:val="tbRlV"/>
            <w:vAlign w:val="center"/>
          </w:tcPr>
          <w:p>
            <w:pPr>
              <w:spacing w:line="240" w:lineRule="auto"/>
              <w:ind w:left="113" w:leftChars="0" w:right="113" w:rightChars="0" w:firstLine="3600" w:firstLineChars="150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县委人才工作领导小组办公室意见</w:t>
            </w:r>
          </w:p>
          <w:p>
            <w:pPr>
              <w:spacing w:line="240" w:lineRule="auto"/>
              <w:ind w:left="0" w:leftChars="0" w:firstLine="0" w:firstLineChars="0"/>
              <w:jc w:val="both"/>
              <w:rPr>
                <w:rFonts w:hint="eastAsia" w:ascii="仿宋_GB2312" w:hAnsi="仿宋_GB2312" w:eastAsia="仿宋_GB2312" w:cs="仿宋_GB2312"/>
                <w:color w:val="auto"/>
                <w:sz w:val="24"/>
                <w:szCs w:val="24"/>
                <w:lang w:val="en-US" w:eastAsia="zh-CN"/>
              </w:rPr>
            </w:pPr>
          </w:p>
        </w:tc>
        <w:tc>
          <w:tcPr>
            <w:tcW w:w="8510" w:type="dxa"/>
            <w:gridSpan w:val="10"/>
            <w:vAlign w:val="center"/>
          </w:tcPr>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i w:val="0"/>
                <w:iCs w:val="0"/>
                <w:color w:val="auto"/>
                <w:sz w:val="24"/>
                <w:szCs w:val="24"/>
              </w:rPr>
            </w:pPr>
          </w:p>
          <w:p>
            <w:pPr>
              <w:spacing w:line="240" w:lineRule="auto"/>
              <w:jc w:val="center"/>
              <w:rPr>
                <w:rFonts w:hint="eastAsia" w:ascii="仿宋_GB2312" w:hAnsi="仿宋_GB2312" w:eastAsia="仿宋_GB2312" w:cs="仿宋_GB2312"/>
                <w:color w:val="auto"/>
                <w:sz w:val="24"/>
                <w:szCs w:val="24"/>
              </w:rPr>
            </w:pPr>
          </w:p>
          <w:p>
            <w:pPr>
              <w:spacing w:line="240" w:lineRule="auto"/>
              <w:ind w:left="1680" w:hanging="1920" w:hangingChars="800"/>
              <w:rPr>
                <w:rFonts w:hint="eastAsia" w:ascii="仿宋_GB2312" w:hAnsi="仿宋_GB2312" w:eastAsia="仿宋_GB2312" w:cs="仿宋_GB2312"/>
                <w:color w:val="auto"/>
                <w:kern w:val="2"/>
                <w:sz w:val="24"/>
                <w:szCs w:val="24"/>
                <w:lang w:val="en-US" w:eastAsia="zh-CN" w:bidi="ar-SA"/>
              </w:rPr>
            </w:pP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p>
            <w:pPr>
              <w:spacing w:line="240" w:lineRule="auto"/>
              <w:rPr>
                <w:rFonts w:hint="eastAsia" w:ascii="仿宋_GB2312" w:hAnsi="仿宋_GB2312" w:eastAsia="仿宋_GB2312" w:cs="仿宋_GB2312"/>
                <w:color w:val="auto"/>
                <w:sz w:val="24"/>
                <w:szCs w:val="24"/>
              </w:rPr>
            </w:pPr>
          </w:p>
          <w:p>
            <w:pPr>
              <w:spacing w:line="240" w:lineRule="auto"/>
              <w:ind w:left="2520" w:hanging="2880" w:hangingChars="1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bl>
    <w:p>
      <w:pPr>
        <w:rPr>
          <w:rFonts w:hint="eastAsia" w:ascii="仿宋_GB2312" w:hAnsi="仿宋_GB2312" w:eastAsia="仿宋_GB2312" w:cs="仿宋_GB2312"/>
          <w:sz w:val="28"/>
          <w:szCs w:val="28"/>
        </w:rPr>
      </w:pPr>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p>
    <w:p>
      <w:pPr>
        <w:pStyle w:val="4"/>
        <w:numPr>
          <w:ilvl w:val="0"/>
          <w:numId w:val="0"/>
        </w:numPr>
        <w:ind w:leftChars="0"/>
        <w:jc w:val="left"/>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附件2</w:t>
      </w:r>
    </w:p>
    <w:p>
      <w:pPr>
        <w:pStyle w:val="4"/>
        <w:numPr>
          <w:ilvl w:val="0"/>
          <w:numId w:val="0"/>
        </w:numPr>
        <w:ind w:leftChars="0"/>
        <w:jc w:val="left"/>
        <w:rPr>
          <w:rFonts w:hint="default" w:ascii="黑体" w:hAnsi="黑体" w:eastAsia="黑体" w:cs="黑体"/>
          <w:color w:val="auto"/>
          <w:sz w:val="30"/>
          <w:szCs w:val="30"/>
          <w:lang w:val="en-US" w:eastAsia="zh-CN"/>
        </w:rPr>
      </w:pPr>
    </w:p>
    <w:p>
      <w:pPr>
        <w:pStyle w:val="4"/>
        <w:ind w:firstLine="880" w:firstLineChars="200"/>
        <w:jc w:val="center"/>
      </w:pPr>
      <w:r>
        <w:rPr>
          <w:rFonts w:hint="eastAsia" w:ascii="黑体" w:hAnsi="黑体" w:eastAsia="黑体" w:cs="黑体"/>
          <w:color w:val="auto"/>
          <w:sz w:val="44"/>
          <w:szCs w:val="44"/>
          <w:lang w:val="en-US" w:eastAsia="zh-CN"/>
        </w:rPr>
        <w:t>农村实用人才奖补申报表</w:t>
      </w:r>
    </w:p>
    <w:p/>
    <w:tbl>
      <w:tblPr>
        <w:tblStyle w:val="6"/>
        <w:tblW w:w="9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00"/>
        <w:gridCol w:w="1150"/>
        <w:gridCol w:w="538"/>
        <w:gridCol w:w="1075"/>
        <w:gridCol w:w="686"/>
        <w:gridCol w:w="252"/>
        <w:gridCol w:w="413"/>
        <w:gridCol w:w="961"/>
        <w:gridCol w:w="564"/>
        <w:gridCol w:w="674"/>
        <w:gridCol w:w="75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643" w:type="dxa"/>
            <w:gridSpan w:val="2"/>
            <w:vMerge w:val="restart"/>
            <w:vAlign w:val="center"/>
          </w:tcPr>
          <w:p>
            <w:pPr>
              <w:tabs>
                <w:tab w:val="left" w:pos="517"/>
              </w:tabs>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申请人基本信息</w:t>
            </w:r>
          </w:p>
        </w:tc>
        <w:tc>
          <w:tcPr>
            <w:tcW w:w="1688" w:type="dxa"/>
            <w:gridSpan w:val="2"/>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姓</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名</w:t>
            </w:r>
          </w:p>
        </w:tc>
        <w:tc>
          <w:tcPr>
            <w:tcW w:w="2013" w:type="dxa"/>
            <w:gridSpan w:val="3"/>
            <w:vAlign w:val="center"/>
          </w:tcPr>
          <w:p>
            <w:pPr>
              <w:spacing w:line="280" w:lineRule="exact"/>
              <w:jc w:val="center"/>
              <w:rPr>
                <w:rFonts w:hint="eastAsia" w:ascii="仿宋_GB2312" w:hAnsi="仿宋_GB2312" w:eastAsia="仿宋_GB2312" w:cs="仿宋_GB2312"/>
                <w:color w:val="auto"/>
                <w:sz w:val="24"/>
                <w:szCs w:val="24"/>
              </w:rPr>
            </w:pPr>
          </w:p>
        </w:tc>
        <w:tc>
          <w:tcPr>
            <w:tcW w:w="1374" w:type="dxa"/>
            <w:gridSpan w:val="2"/>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性别</w:t>
            </w:r>
          </w:p>
        </w:tc>
        <w:tc>
          <w:tcPr>
            <w:tcW w:w="1238" w:type="dxa"/>
            <w:gridSpan w:val="2"/>
            <w:vAlign w:val="center"/>
          </w:tcPr>
          <w:p>
            <w:pPr>
              <w:spacing w:line="280" w:lineRule="exact"/>
              <w:jc w:val="center"/>
              <w:rPr>
                <w:rFonts w:hint="eastAsia" w:ascii="仿宋_GB2312" w:hAnsi="仿宋_GB2312" w:eastAsia="仿宋_GB2312" w:cs="仿宋_GB2312"/>
                <w:color w:val="auto"/>
                <w:sz w:val="24"/>
                <w:szCs w:val="24"/>
                <w:lang w:eastAsia="zh-CN"/>
              </w:rPr>
            </w:pPr>
          </w:p>
        </w:tc>
        <w:tc>
          <w:tcPr>
            <w:tcW w:w="750" w:type="dxa"/>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年龄</w:t>
            </w:r>
          </w:p>
        </w:tc>
        <w:tc>
          <w:tcPr>
            <w:tcW w:w="1105" w:type="dxa"/>
            <w:vAlign w:val="center"/>
          </w:tcPr>
          <w:p>
            <w:pPr>
              <w:spacing w:line="28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rPr>
            </w:pPr>
          </w:p>
        </w:tc>
        <w:tc>
          <w:tcPr>
            <w:tcW w:w="1688" w:type="dxa"/>
            <w:gridSpan w:val="2"/>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政治面貌</w:t>
            </w:r>
          </w:p>
        </w:tc>
        <w:tc>
          <w:tcPr>
            <w:tcW w:w="2013" w:type="dxa"/>
            <w:gridSpan w:val="3"/>
            <w:vAlign w:val="center"/>
          </w:tcPr>
          <w:p>
            <w:pPr>
              <w:spacing w:line="280" w:lineRule="exact"/>
              <w:jc w:val="center"/>
              <w:rPr>
                <w:rFonts w:hint="eastAsia" w:ascii="仿宋_GB2312" w:hAnsi="仿宋_GB2312" w:eastAsia="仿宋_GB2312" w:cs="仿宋_GB2312"/>
                <w:color w:val="auto"/>
                <w:sz w:val="24"/>
                <w:szCs w:val="24"/>
              </w:rPr>
            </w:pPr>
          </w:p>
        </w:tc>
        <w:tc>
          <w:tcPr>
            <w:tcW w:w="1374" w:type="dxa"/>
            <w:gridSpan w:val="2"/>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聘用类别（农民讲师</w:t>
            </w:r>
            <w:r>
              <w:rPr>
                <w:rFonts w:hint="eastAsia" w:ascii="仿宋_GB2312" w:hAnsi="仿宋_GB2312" w:eastAsia="仿宋_GB2312" w:cs="仿宋_GB2312"/>
                <w:color w:val="auto"/>
                <w:sz w:val="24"/>
                <w:szCs w:val="24"/>
                <w:lang w:val="en-US" w:eastAsia="zh-CN"/>
              </w:rPr>
              <w:t>/特聘农技员</w:t>
            </w:r>
            <w:r>
              <w:rPr>
                <w:rFonts w:hint="eastAsia" w:ascii="仿宋_GB2312" w:hAnsi="仿宋_GB2312" w:eastAsia="仿宋_GB2312" w:cs="仿宋_GB2312"/>
                <w:color w:val="auto"/>
                <w:sz w:val="24"/>
                <w:szCs w:val="24"/>
                <w:lang w:eastAsia="zh-CN"/>
              </w:rPr>
              <w:t>）</w:t>
            </w:r>
          </w:p>
        </w:tc>
        <w:tc>
          <w:tcPr>
            <w:tcW w:w="3093" w:type="dxa"/>
            <w:gridSpan w:val="4"/>
            <w:vAlign w:val="center"/>
          </w:tcPr>
          <w:p>
            <w:pPr>
              <w:spacing w:line="28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rPr>
            </w:pPr>
          </w:p>
        </w:tc>
        <w:tc>
          <w:tcPr>
            <w:tcW w:w="1688" w:type="dxa"/>
            <w:gridSpan w:val="2"/>
            <w:vAlign w:val="center"/>
          </w:tcPr>
          <w:p>
            <w:pPr>
              <w:numPr>
                <w:ilvl w:val="0"/>
                <w:numId w:val="0"/>
              </w:numPr>
              <w:spacing w:line="360" w:lineRule="auto"/>
              <w:ind w:left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专业技术及等级</w:t>
            </w:r>
          </w:p>
        </w:tc>
        <w:tc>
          <w:tcPr>
            <w:tcW w:w="6480" w:type="dxa"/>
            <w:gridSpan w:val="9"/>
            <w:vAlign w:val="center"/>
          </w:tcPr>
          <w:p>
            <w:pPr>
              <w:numPr>
                <w:ilvl w:val="0"/>
                <w:numId w:val="0"/>
              </w:numPr>
              <w:spacing w:line="360" w:lineRule="auto"/>
              <w:ind w:leftChars="0"/>
              <w:jc w:val="both"/>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rPr>
            </w:pPr>
          </w:p>
        </w:tc>
        <w:tc>
          <w:tcPr>
            <w:tcW w:w="1688" w:type="dxa"/>
            <w:gridSpan w:val="2"/>
            <w:vAlign w:val="center"/>
          </w:tcPr>
          <w:p>
            <w:pPr>
              <w:numPr>
                <w:ilvl w:val="0"/>
                <w:numId w:val="0"/>
              </w:numPr>
              <w:spacing w:line="360" w:lineRule="auto"/>
              <w:ind w:left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身份证号码</w:t>
            </w:r>
          </w:p>
        </w:tc>
        <w:tc>
          <w:tcPr>
            <w:tcW w:w="6480" w:type="dxa"/>
            <w:gridSpan w:val="9"/>
            <w:vAlign w:val="center"/>
          </w:tcPr>
          <w:p>
            <w:pPr>
              <w:numPr>
                <w:ilvl w:val="0"/>
                <w:numId w:val="0"/>
              </w:numPr>
              <w:spacing w:line="360" w:lineRule="auto"/>
              <w:ind w:leftChars="0"/>
              <w:jc w:val="both"/>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rPr>
            </w:pPr>
          </w:p>
        </w:tc>
        <w:tc>
          <w:tcPr>
            <w:tcW w:w="1688" w:type="dxa"/>
            <w:gridSpan w:val="2"/>
            <w:vAlign w:val="center"/>
          </w:tcPr>
          <w:p>
            <w:pPr>
              <w:numPr>
                <w:ilvl w:val="0"/>
                <w:numId w:val="0"/>
              </w:numPr>
              <w:spacing w:line="360" w:lineRule="auto"/>
              <w:ind w:left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从事农业（年）</w:t>
            </w:r>
          </w:p>
        </w:tc>
        <w:tc>
          <w:tcPr>
            <w:tcW w:w="2426" w:type="dxa"/>
            <w:gridSpan w:val="4"/>
            <w:vAlign w:val="center"/>
          </w:tcPr>
          <w:p>
            <w:pPr>
              <w:numPr>
                <w:ilvl w:val="0"/>
                <w:numId w:val="0"/>
              </w:numPr>
              <w:spacing w:line="360" w:lineRule="auto"/>
              <w:ind w:leftChars="0"/>
              <w:jc w:val="both"/>
              <w:rPr>
                <w:rFonts w:hint="eastAsia" w:ascii="仿宋_GB2312" w:hAnsi="仿宋_GB2312" w:eastAsia="仿宋_GB2312" w:cs="仿宋_GB2312"/>
                <w:color w:val="auto"/>
                <w:sz w:val="24"/>
                <w:szCs w:val="24"/>
                <w:lang w:eastAsia="zh-CN"/>
              </w:rPr>
            </w:pPr>
          </w:p>
        </w:tc>
        <w:tc>
          <w:tcPr>
            <w:tcW w:w="15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参加农技人员培训、高素质农民培育情况</w:t>
            </w:r>
          </w:p>
        </w:tc>
        <w:tc>
          <w:tcPr>
            <w:tcW w:w="2529" w:type="dxa"/>
            <w:gridSpan w:val="3"/>
            <w:vAlign w:val="center"/>
          </w:tcPr>
          <w:p>
            <w:pPr>
              <w:numPr>
                <w:ilvl w:val="0"/>
                <w:numId w:val="0"/>
              </w:numPr>
              <w:spacing w:line="360" w:lineRule="auto"/>
              <w:ind w:leftChars="0"/>
              <w:jc w:val="both"/>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3" w:hRule="atLeast"/>
          <w:jc w:val="center"/>
        </w:trPr>
        <w:tc>
          <w:tcPr>
            <w:tcW w:w="1643" w:type="dxa"/>
            <w:gridSpan w:val="2"/>
            <w:vAlign w:val="center"/>
          </w:tcPr>
          <w:p>
            <w:pPr>
              <w:tabs>
                <w:tab w:val="left" w:pos="448"/>
              </w:tabs>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eastAsia="zh-CN"/>
              </w:rPr>
              <w:t>年度开展工作情况（包含但不限于带动农户情况、户数，培训场次、人次等）</w:t>
            </w:r>
          </w:p>
        </w:tc>
        <w:tc>
          <w:tcPr>
            <w:tcW w:w="8168" w:type="dxa"/>
            <w:gridSpan w:val="11"/>
            <w:vAlign w:val="center"/>
          </w:tcPr>
          <w:p>
            <w:pPr>
              <w:spacing w:line="28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643" w:type="dxa"/>
            <w:gridSpan w:val="2"/>
            <w:vMerge w:val="restart"/>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银行信息</w:t>
            </w:r>
          </w:p>
        </w:tc>
        <w:tc>
          <w:tcPr>
            <w:tcW w:w="1150" w:type="dxa"/>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户名</w:t>
            </w:r>
          </w:p>
        </w:tc>
        <w:tc>
          <w:tcPr>
            <w:tcW w:w="2551" w:type="dxa"/>
            <w:gridSpan w:val="4"/>
            <w:vAlign w:val="center"/>
          </w:tcPr>
          <w:p>
            <w:pPr>
              <w:spacing w:line="280" w:lineRule="exact"/>
              <w:jc w:val="center"/>
              <w:rPr>
                <w:rFonts w:hint="eastAsia" w:ascii="仿宋_GB2312" w:hAnsi="仿宋_GB2312" w:eastAsia="仿宋_GB2312" w:cs="仿宋_GB2312"/>
                <w:color w:val="auto"/>
                <w:sz w:val="24"/>
                <w:szCs w:val="24"/>
                <w:lang w:val="en-US" w:eastAsia="zh-CN"/>
              </w:rPr>
            </w:pPr>
          </w:p>
        </w:tc>
        <w:tc>
          <w:tcPr>
            <w:tcW w:w="1374" w:type="dxa"/>
            <w:gridSpan w:val="2"/>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开户银行</w:t>
            </w:r>
          </w:p>
        </w:tc>
        <w:tc>
          <w:tcPr>
            <w:tcW w:w="3093" w:type="dxa"/>
            <w:gridSpan w:val="4"/>
            <w:vAlign w:val="center"/>
          </w:tcPr>
          <w:p>
            <w:pPr>
              <w:spacing w:line="28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643" w:type="dxa"/>
            <w:gridSpan w:val="2"/>
            <w:vMerge w:val="continue"/>
            <w:vAlign w:val="center"/>
          </w:tcPr>
          <w:p>
            <w:pPr>
              <w:spacing w:line="280" w:lineRule="exact"/>
              <w:jc w:val="center"/>
              <w:rPr>
                <w:rFonts w:hint="eastAsia" w:ascii="仿宋_GB2312" w:hAnsi="仿宋_GB2312" w:eastAsia="仿宋_GB2312" w:cs="仿宋_GB2312"/>
                <w:color w:val="auto"/>
                <w:sz w:val="24"/>
                <w:szCs w:val="24"/>
                <w:lang w:val="en-US" w:eastAsia="zh-CN"/>
              </w:rPr>
            </w:pPr>
          </w:p>
        </w:tc>
        <w:tc>
          <w:tcPr>
            <w:tcW w:w="1688" w:type="dxa"/>
            <w:gridSpan w:val="2"/>
            <w:vAlign w:val="center"/>
          </w:tcPr>
          <w:p>
            <w:pPr>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银行账号</w:t>
            </w:r>
          </w:p>
        </w:tc>
        <w:tc>
          <w:tcPr>
            <w:tcW w:w="6480" w:type="dxa"/>
            <w:gridSpan w:val="9"/>
            <w:vAlign w:val="center"/>
          </w:tcPr>
          <w:p>
            <w:pPr>
              <w:spacing w:line="280" w:lineRule="exact"/>
              <w:jc w:val="center"/>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643" w:type="dxa"/>
            <w:gridSpan w:val="2"/>
            <w:vAlign w:val="center"/>
          </w:tcPr>
          <w:p>
            <w:pPr>
              <w:pStyle w:val="10"/>
              <w:spacing w:line="260" w:lineRule="exact"/>
              <w:ind w:left="0" w:leftChars="0" w:right="0" w:rightChars="0"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申请</w:t>
            </w:r>
            <w:r>
              <w:rPr>
                <w:rFonts w:hint="eastAsia" w:ascii="仿宋_GB2312" w:hAnsi="仿宋_GB2312" w:eastAsia="仿宋_GB2312" w:cs="仿宋_GB2312"/>
                <w:color w:val="auto"/>
                <w:sz w:val="24"/>
                <w:szCs w:val="24"/>
                <w:lang w:eastAsia="zh-CN"/>
              </w:rPr>
              <w:t>人</w:t>
            </w:r>
          </w:p>
          <w:p>
            <w:pPr>
              <w:pStyle w:val="10"/>
              <w:spacing w:line="260" w:lineRule="exact"/>
              <w:ind w:left="0" w:leftChars="0" w:right="0" w:rightChars="0"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承诺签名</w:t>
            </w:r>
          </w:p>
        </w:tc>
        <w:tc>
          <w:tcPr>
            <w:tcW w:w="8168" w:type="dxa"/>
            <w:gridSpan w:val="11"/>
            <w:vAlign w:val="bottom"/>
          </w:tcPr>
          <w:p>
            <w:pPr>
              <w:pStyle w:val="10"/>
              <w:spacing w:line="360" w:lineRule="exact"/>
              <w:ind w:right="48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本人承诺上述材料情况属实，</w:t>
            </w:r>
            <w:r>
              <w:rPr>
                <w:rFonts w:hint="eastAsia" w:ascii="仿宋_GB2312" w:hAnsi="仿宋_GB2312" w:eastAsia="仿宋_GB2312" w:cs="仿宋_GB2312"/>
                <w:color w:val="auto"/>
                <w:sz w:val="24"/>
                <w:szCs w:val="24"/>
                <w:lang w:val="en-US" w:eastAsia="zh-CN"/>
              </w:rPr>
              <w:t>凡弄虚作假申报的，自愿承担相关责任。</w:t>
            </w:r>
          </w:p>
          <w:p>
            <w:pPr>
              <w:pStyle w:val="10"/>
              <w:tabs>
                <w:tab w:val="left" w:pos="7884"/>
              </w:tabs>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pStyle w:val="10"/>
              <w:tabs>
                <w:tab w:val="left" w:pos="7884"/>
              </w:tabs>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943" w:type="dxa"/>
            <w:textDirection w:val="tbRlV"/>
            <w:vAlign w:val="center"/>
          </w:tcPr>
          <w:p>
            <w:pPr>
              <w:spacing w:line="240" w:lineRule="auto"/>
              <w:ind w:left="113" w:leftChars="0" w:right="113" w:righ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申报人所在</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eastAsia="zh-CN"/>
              </w:rPr>
              <w:t>（镇、村</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意见</w:t>
            </w:r>
          </w:p>
        </w:tc>
        <w:tc>
          <w:tcPr>
            <w:tcW w:w="3463" w:type="dxa"/>
            <w:gridSpan w:val="4"/>
            <w:vAlign w:val="center"/>
          </w:tcPr>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（盖章）</w:t>
            </w:r>
          </w:p>
          <w:p>
            <w:pPr>
              <w:spacing w:line="240" w:lineRule="auto"/>
              <w:jc w:val="right"/>
              <w:rPr>
                <w:rFonts w:hint="eastAsia" w:ascii="仿宋_GB2312" w:hAnsi="仿宋_GB2312" w:eastAsia="仿宋_GB2312" w:cs="仿宋_GB2312"/>
                <w:color w:val="auto"/>
                <w:sz w:val="24"/>
                <w:szCs w:val="24"/>
              </w:rPr>
            </w:pPr>
          </w:p>
          <w:p>
            <w:pPr>
              <w:spacing w:line="240" w:lineRule="auto"/>
              <w:ind w:right="111" w:rightChars="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c>
          <w:tcPr>
            <w:tcW w:w="686" w:type="dxa"/>
            <w:textDirection w:val="tbRlV"/>
            <w:vAlign w:val="center"/>
          </w:tcPr>
          <w:p>
            <w:pPr>
              <w:spacing w:line="240" w:lineRule="auto"/>
              <w:jc w:val="both"/>
              <w:rPr>
                <w:rFonts w:hint="eastAsia" w:ascii="仿宋_GB2312" w:hAnsi="仿宋_GB2312" w:eastAsia="仿宋_GB2312" w:cs="仿宋_GB2312"/>
                <w:color w:val="auto"/>
                <w:sz w:val="24"/>
                <w:szCs w:val="24"/>
              </w:rPr>
            </w:pPr>
          </w:p>
          <w:p>
            <w:pPr>
              <w:spacing w:line="240" w:lineRule="auto"/>
              <w:ind w:firstLine="720" w:firstLineChars="3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业</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局</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意</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见</w:t>
            </w:r>
          </w:p>
          <w:p>
            <w:pPr>
              <w:spacing w:line="240" w:lineRule="auto"/>
              <w:ind w:left="0" w:leftChars="0" w:firstLine="0" w:firstLineChars="0"/>
              <w:jc w:val="both"/>
              <w:rPr>
                <w:rFonts w:hint="eastAsia" w:ascii="仿宋_GB2312" w:hAnsi="仿宋_GB2312" w:eastAsia="仿宋_GB2312" w:cs="仿宋_GB2312"/>
                <w:color w:val="auto"/>
                <w:sz w:val="24"/>
                <w:szCs w:val="24"/>
                <w:lang w:eastAsia="zh-CN"/>
              </w:rPr>
            </w:pPr>
          </w:p>
        </w:tc>
        <w:tc>
          <w:tcPr>
            <w:tcW w:w="4719" w:type="dxa"/>
            <w:gridSpan w:val="7"/>
            <w:vAlign w:val="center"/>
          </w:tcPr>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p>
            <w:pPr>
              <w:spacing w:line="240" w:lineRule="auto"/>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6" w:hRule="atLeast"/>
          <w:jc w:val="center"/>
        </w:trPr>
        <w:tc>
          <w:tcPr>
            <w:tcW w:w="943" w:type="dxa"/>
            <w:textDirection w:val="tbRlV"/>
            <w:vAlign w:val="center"/>
          </w:tcPr>
          <w:p>
            <w:pPr>
              <w:spacing w:line="240" w:lineRule="auto"/>
              <w:jc w:val="center"/>
              <w:rPr>
                <w:rFonts w:hint="eastAsia" w:ascii="仿宋_GB2312" w:hAnsi="仿宋_GB2312" w:eastAsia="仿宋_GB2312" w:cs="仿宋_GB2312"/>
                <w:color w:val="auto"/>
                <w:sz w:val="24"/>
                <w:szCs w:val="24"/>
              </w:rPr>
            </w:pPr>
          </w:p>
          <w:p>
            <w:pPr>
              <w:spacing w:line="24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年度考核评等级（合格、优秀）</w:t>
            </w:r>
          </w:p>
          <w:p>
            <w:pPr>
              <w:spacing w:line="240" w:lineRule="auto"/>
              <w:ind w:left="113" w:leftChars="0" w:right="113" w:rightChars="0"/>
              <w:jc w:val="right"/>
              <w:rPr>
                <w:rFonts w:hint="eastAsia" w:ascii="仿宋_GB2312" w:hAnsi="仿宋_GB2312" w:eastAsia="仿宋_GB2312" w:cs="仿宋_GB2312"/>
                <w:color w:val="auto"/>
                <w:sz w:val="24"/>
                <w:szCs w:val="24"/>
              </w:rPr>
            </w:pPr>
          </w:p>
        </w:tc>
        <w:tc>
          <w:tcPr>
            <w:tcW w:w="3463" w:type="dxa"/>
            <w:gridSpan w:val="4"/>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p>
            <w:pPr>
              <w:spacing w:line="240" w:lineRule="auto"/>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月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c>
        <w:tc>
          <w:tcPr>
            <w:tcW w:w="686" w:type="dxa"/>
            <w:vAlign w:val="center"/>
          </w:tcPr>
          <w:p>
            <w:pPr>
              <w:bidi w:val="0"/>
              <w:rPr>
                <w:rFonts w:hint="eastAsia" w:ascii="仿宋_GB2312" w:hAnsi="仿宋_GB2312" w:eastAsia="仿宋_GB2312" w:cs="仿宋_GB2312"/>
                <w:sz w:val="24"/>
                <w:szCs w:val="24"/>
                <w:lang w:val="en-US" w:eastAsia="zh-CN"/>
              </w:rPr>
            </w:pP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县委人才工作领导小组办公室意见</w:t>
            </w:r>
          </w:p>
          <w:p>
            <w:pPr>
              <w:spacing w:line="240" w:lineRule="auto"/>
              <w:ind w:firstLine="511" w:firstLineChars="213"/>
              <w:jc w:val="center"/>
              <w:rPr>
                <w:rFonts w:hint="eastAsia" w:ascii="仿宋_GB2312" w:hAnsi="仿宋_GB2312" w:eastAsia="仿宋_GB2312" w:cs="仿宋_GB2312"/>
                <w:color w:val="auto"/>
                <w:sz w:val="24"/>
                <w:szCs w:val="24"/>
                <w:lang w:eastAsia="zh-CN"/>
              </w:rPr>
            </w:pPr>
          </w:p>
        </w:tc>
        <w:tc>
          <w:tcPr>
            <w:tcW w:w="4719" w:type="dxa"/>
            <w:gridSpan w:val="7"/>
            <w:vAlign w:val="center"/>
          </w:tcPr>
          <w:p>
            <w:pPr>
              <w:spacing w:line="240" w:lineRule="auto"/>
              <w:ind w:firstLine="511" w:firstLineChars="213"/>
              <w:jc w:val="center"/>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p>
            <w:pPr>
              <w:spacing w:line="240" w:lineRule="auto"/>
              <w:jc w:val="center"/>
              <w:rPr>
                <w:rFonts w:hint="eastAsia" w:ascii="仿宋_GB2312" w:hAnsi="仿宋_GB2312" w:eastAsia="仿宋_GB2312" w:cs="仿宋_GB2312"/>
                <w:color w:val="auto"/>
                <w:sz w:val="24"/>
                <w:szCs w:val="24"/>
              </w:rPr>
            </w:pPr>
          </w:p>
          <w:p>
            <w:pPr>
              <w:spacing w:line="240" w:lineRule="auto"/>
              <w:rPr>
                <w:rFonts w:hint="eastAsia" w:ascii="仿宋_GB2312" w:hAnsi="仿宋_GB2312" w:eastAsia="仿宋_GB2312" w:cs="仿宋_GB2312"/>
                <w:color w:val="auto"/>
                <w:sz w:val="24"/>
                <w:szCs w:val="24"/>
              </w:rPr>
            </w:pPr>
          </w:p>
          <w:p>
            <w:pPr>
              <w:spacing w:line="240" w:lineRule="auto"/>
              <w:ind w:firstLine="511" w:firstLineChars="2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日</w:t>
            </w:r>
          </w:p>
        </w:tc>
      </w:tr>
    </w:tbl>
    <w:tbl>
      <w:tblPr>
        <w:tblStyle w:val="7"/>
        <w:tblpPr w:leftFromText="180" w:rightFromText="180" w:vertAnchor="text" w:tblpX="10214" w:tblpY="-4573"/>
        <w:tblOverlap w:val="never"/>
        <w:tblW w:w="1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002" w:type="dxa"/>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002" w:type="dxa"/>
          </w:tcPr>
          <w:p>
            <w:pPr>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82376"/>
    <w:multiLevelType w:val="singleLevel"/>
    <w:tmpl w:val="26182376"/>
    <w:lvl w:ilvl="0" w:tentative="0">
      <w:start w:val="2"/>
      <w:numFmt w:val="chineseCounting"/>
      <w:suff w:val="nothing"/>
      <w:lvlText w:val="（%1）"/>
      <w:lvlJc w:val="left"/>
      <w:rPr>
        <w:rFonts w:hint="eastAsia"/>
      </w:rPr>
    </w:lvl>
  </w:abstractNum>
  <w:abstractNum w:abstractNumId="1">
    <w:nsid w:val="5822B3DE"/>
    <w:multiLevelType w:val="singleLevel"/>
    <w:tmpl w:val="5822B3DE"/>
    <w:lvl w:ilvl="0" w:tentative="0">
      <w:start w:val="1"/>
      <w:numFmt w:val="decimal"/>
      <w:suff w:val="nothing"/>
      <w:lvlText w:val="（%1）"/>
      <w:lvlJc w:val="left"/>
    </w:lvl>
  </w:abstractNum>
  <w:abstractNum w:abstractNumId="2">
    <w:nsid w:val="6EE3FB1A"/>
    <w:multiLevelType w:val="singleLevel"/>
    <w:tmpl w:val="6EE3FB1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zc2NTY0YTcwZjhjN2MwZGQ4ZThkYzg4NWExY2EifQ=="/>
  </w:docVars>
  <w:rsids>
    <w:rsidRoot w:val="00000000"/>
    <w:rsid w:val="0009367B"/>
    <w:rsid w:val="005433EC"/>
    <w:rsid w:val="00611458"/>
    <w:rsid w:val="00B55EEA"/>
    <w:rsid w:val="024E2585"/>
    <w:rsid w:val="02787F93"/>
    <w:rsid w:val="02AE560F"/>
    <w:rsid w:val="02D76C3F"/>
    <w:rsid w:val="035E4D63"/>
    <w:rsid w:val="03B021E5"/>
    <w:rsid w:val="04270217"/>
    <w:rsid w:val="044A7DB8"/>
    <w:rsid w:val="04987952"/>
    <w:rsid w:val="04CB1247"/>
    <w:rsid w:val="050A0446"/>
    <w:rsid w:val="0539614F"/>
    <w:rsid w:val="05F370B9"/>
    <w:rsid w:val="066742C6"/>
    <w:rsid w:val="06A07BC7"/>
    <w:rsid w:val="06BF24E2"/>
    <w:rsid w:val="07B4365F"/>
    <w:rsid w:val="082039C6"/>
    <w:rsid w:val="084A4E77"/>
    <w:rsid w:val="086557A8"/>
    <w:rsid w:val="08E026BA"/>
    <w:rsid w:val="09576216"/>
    <w:rsid w:val="09EA5820"/>
    <w:rsid w:val="09F118D6"/>
    <w:rsid w:val="09F9353F"/>
    <w:rsid w:val="0A0A5225"/>
    <w:rsid w:val="0B722E00"/>
    <w:rsid w:val="0B7E3587"/>
    <w:rsid w:val="0BC62AAA"/>
    <w:rsid w:val="0BE37A34"/>
    <w:rsid w:val="0BEC3E10"/>
    <w:rsid w:val="0EC87A63"/>
    <w:rsid w:val="0F000692"/>
    <w:rsid w:val="0F970242"/>
    <w:rsid w:val="0FBB033E"/>
    <w:rsid w:val="0FBB365B"/>
    <w:rsid w:val="10167D25"/>
    <w:rsid w:val="1044794D"/>
    <w:rsid w:val="107A2BA0"/>
    <w:rsid w:val="10BF57DA"/>
    <w:rsid w:val="11121A0D"/>
    <w:rsid w:val="12074602"/>
    <w:rsid w:val="12780266"/>
    <w:rsid w:val="13862A88"/>
    <w:rsid w:val="14884654"/>
    <w:rsid w:val="149C1CE8"/>
    <w:rsid w:val="14C47D2D"/>
    <w:rsid w:val="159B2902"/>
    <w:rsid w:val="15DC31C1"/>
    <w:rsid w:val="16215340"/>
    <w:rsid w:val="166C70EE"/>
    <w:rsid w:val="16ED6E81"/>
    <w:rsid w:val="170D00F3"/>
    <w:rsid w:val="17144521"/>
    <w:rsid w:val="171B47F0"/>
    <w:rsid w:val="18427474"/>
    <w:rsid w:val="18F36C14"/>
    <w:rsid w:val="19196AAD"/>
    <w:rsid w:val="193264C0"/>
    <w:rsid w:val="1AE41A35"/>
    <w:rsid w:val="1B144AD3"/>
    <w:rsid w:val="1C7A2471"/>
    <w:rsid w:val="1C9E6E6D"/>
    <w:rsid w:val="1CBB4FFB"/>
    <w:rsid w:val="1D677A6B"/>
    <w:rsid w:val="1DF40117"/>
    <w:rsid w:val="1E184316"/>
    <w:rsid w:val="1E8F49E6"/>
    <w:rsid w:val="1F0A791D"/>
    <w:rsid w:val="1F38438C"/>
    <w:rsid w:val="1F5E7754"/>
    <w:rsid w:val="1FB15938"/>
    <w:rsid w:val="1FB274FF"/>
    <w:rsid w:val="1FDC4B04"/>
    <w:rsid w:val="2036683D"/>
    <w:rsid w:val="20816A6B"/>
    <w:rsid w:val="20EB0FCE"/>
    <w:rsid w:val="21762E28"/>
    <w:rsid w:val="21EE66B7"/>
    <w:rsid w:val="221269B2"/>
    <w:rsid w:val="22F6066F"/>
    <w:rsid w:val="23191169"/>
    <w:rsid w:val="234A3B98"/>
    <w:rsid w:val="23B02880"/>
    <w:rsid w:val="23CA5447"/>
    <w:rsid w:val="24EE46D7"/>
    <w:rsid w:val="251113D6"/>
    <w:rsid w:val="254C1601"/>
    <w:rsid w:val="259D3E9E"/>
    <w:rsid w:val="25B64A3B"/>
    <w:rsid w:val="25BD5990"/>
    <w:rsid w:val="26AE1C9D"/>
    <w:rsid w:val="26D07255"/>
    <w:rsid w:val="2766267C"/>
    <w:rsid w:val="27A11860"/>
    <w:rsid w:val="282309D8"/>
    <w:rsid w:val="2897474E"/>
    <w:rsid w:val="28AC20D1"/>
    <w:rsid w:val="28EE7D8A"/>
    <w:rsid w:val="290826DC"/>
    <w:rsid w:val="29A17939"/>
    <w:rsid w:val="29AA3C60"/>
    <w:rsid w:val="2A094F37"/>
    <w:rsid w:val="2A0C4C85"/>
    <w:rsid w:val="2A3978F6"/>
    <w:rsid w:val="2AEC1C2D"/>
    <w:rsid w:val="2BC770F9"/>
    <w:rsid w:val="2BF12898"/>
    <w:rsid w:val="2C0E7A27"/>
    <w:rsid w:val="2C254A84"/>
    <w:rsid w:val="2CA23757"/>
    <w:rsid w:val="2CDF015F"/>
    <w:rsid w:val="2D3720B5"/>
    <w:rsid w:val="2DBD28B2"/>
    <w:rsid w:val="2F1002D6"/>
    <w:rsid w:val="2F3C0279"/>
    <w:rsid w:val="2FD901ED"/>
    <w:rsid w:val="30954A51"/>
    <w:rsid w:val="31031C51"/>
    <w:rsid w:val="31174F46"/>
    <w:rsid w:val="313626A7"/>
    <w:rsid w:val="31702651"/>
    <w:rsid w:val="3196328A"/>
    <w:rsid w:val="32273E5F"/>
    <w:rsid w:val="32513EAD"/>
    <w:rsid w:val="326E4BC8"/>
    <w:rsid w:val="327012BA"/>
    <w:rsid w:val="32EC0246"/>
    <w:rsid w:val="3321467B"/>
    <w:rsid w:val="332A76AF"/>
    <w:rsid w:val="333544BA"/>
    <w:rsid w:val="33A324DE"/>
    <w:rsid w:val="33EF3ED4"/>
    <w:rsid w:val="35324D36"/>
    <w:rsid w:val="35F714DF"/>
    <w:rsid w:val="361238A2"/>
    <w:rsid w:val="36AE5947"/>
    <w:rsid w:val="37036B96"/>
    <w:rsid w:val="37E12AA7"/>
    <w:rsid w:val="37F358BE"/>
    <w:rsid w:val="381E3EA0"/>
    <w:rsid w:val="384E6068"/>
    <w:rsid w:val="38D54229"/>
    <w:rsid w:val="39475D07"/>
    <w:rsid w:val="399519E1"/>
    <w:rsid w:val="3B12376F"/>
    <w:rsid w:val="3B1E23E1"/>
    <w:rsid w:val="3B751C69"/>
    <w:rsid w:val="3BC56C98"/>
    <w:rsid w:val="3BE015FF"/>
    <w:rsid w:val="3CA2306E"/>
    <w:rsid w:val="3CB3304C"/>
    <w:rsid w:val="3CE92387"/>
    <w:rsid w:val="3DCF7C79"/>
    <w:rsid w:val="3E2052BA"/>
    <w:rsid w:val="3E81386F"/>
    <w:rsid w:val="3ED46E4B"/>
    <w:rsid w:val="3F6A21AB"/>
    <w:rsid w:val="3FC3647E"/>
    <w:rsid w:val="40EB6581"/>
    <w:rsid w:val="41452AB4"/>
    <w:rsid w:val="418A4E8B"/>
    <w:rsid w:val="426F0577"/>
    <w:rsid w:val="42AD717C"/>
    <w:rsid w:val="42B77B23"/>
    <w:rsid w:val="42D6524E"/>
    <w:rsid w:val="437305AC"/>
    <w:rsid w:val="43AC6FD4"/>
    <w:rsid w:val="450A3645"/>
    <w:rsid w:val="458B4AEC"/>
    <w:rsid w:val="463A3ECD"/>
    <w:rsid w:val="46820C2A"/>
    <w:rsid w:val="47DE10CD"/>
    <w:rsid w:val="48AF4AA9"/>
    <w:rsid w:val="48D523A8"/>
    <w:rsid w:val="49067FA1"/>
    <w:rsid w:val="49671E93"/>
    <w:rsid w:val="4A2D3D2F"/>
    <w:rsid w:val="4A3F7BAA"/>
    <w:rsid w:val="4A882F2D"/>
    <w:rsid w:val="4AFA6445"/>
    <w:rsid w:val="4B1E6AA1"/>
    <w:rsid w:val="4CA94AA7"/>
    <w:rsid w:val="4D901556"/>
    <w:rsid w:val="4D9D21A0"/>
    <w:rsid w:val="4DB9604A"/>
    <w:rsid w:val="4E166B61"/>
    <w:rsid w:val="4E845E69"/>
    <w:rsid w:val="4F0F18E7"/>
    <w:rsid w:val="4F2F3DD9"/>
    <w:rsid w:val="4FD4081C"/>
    <w:rsid w:val="5020001E"/>
    <w:rsid w:val="506A0FFB"/>
    <w:rsid w:val="50765004"/>
    <w:rsid w:val="50BF369F"/>
    <w:rsid w:val="50C86C69"/>
    <w:rsid w:val="51186856"/>
    <w:rsid w:val="518818A9"/>
    <w:rsid w:val="51D1416D"/>
    <w:rsid w:val="51DF3044"/>
    <w:rsid w:val="5202549B"/>
    <w:rsid w:val="52D24F1E"/>
    <w:rsid w:val="52FF3548"/>
    <w:rsid w:val="53210F2F"/>
    <w:rsid w:val="53861346"/>
    <w:rsid w:val="53CC770D"/>
    <w:rsid w:val="53FA24AE"/>
    <w:rsid w:val="54386944"/>
    <w:rsid w:val="544C580B"/>
    <w:rsid w:val="549338EE"/>
    <w:rsid w:val="553264CF"/>
    <w:rsid w:val="554E334F"/>
    <w:rsid w:val="558C1B0A"/>
    <w:rsid w:val="55B30664"/>
    <w:rsid w:val="55BE603E"/>
    <w:rsid w:val="55D10AC5"/>
    <w:rsid w:val="560E605A"/>
    <w:rsid w:val="56296F7F"/>
    <w:rsid w:val="56AE1A00"/>
    <w:rsid w:val="57C63C53"/>
    <w:rsid w:val="57CF5402"/>
    <w:rsid w:val="58487D89"/>
    <w:rsid w:val="584C01F7"/>
    <w:rsid w:val="58737A2D"/>
    <w:rsid w:val="58AC38C7"/>
    <w:rsid w:val="58DB0BE9"/>
    <w:rsid w:val="599A243D"/>
    <w:rsid w:val="59D87F89"/>
    <w:rsid w:val="5A0B6E21"/>
    <w:rsid w:val="5A1B6432"/>
    <w:rsid w:val="5A51412F"/>
    <w:rsid w:val="5A547F23"/>
    <w:rsid w:val="5A996270"/>
    <w:rsid w:val="5AB156B0"/>
    <w:rsid w:val="5B0C3EFB"/>
    <w:rsid w:val="5B92240D"/>
    <w:rsid w:val="5C07133B"/>
    <w:rsid w:val="5C0734DE"/>
    <w:rsid w:val="5C8365C8"/>
    <w:rsid w:val="5D1539D0"/>
    <w:rsid w:val="5D2D15AC"/>
    <w:rsid w:val="5E2223F9"/>
    <w:rsid w:val="5E69275B"/>
    <w:rsid w:val="5E6C16D1"/>
    <w:rsid w:val="5EDE4337"/>
    <w:rsid w:val="5F8D589F"/>
    <w:rsid w:val="5FFE13AA"/>
    <w:rsid w:val="600C3368"/>
    <w:rsid w:val="60524DCF"/>
    <w:rsid w:val="614B0992"/>
    <w:rsid w:val="61A1724E"/>
    <w:rsid w:val="61BF7C3B"/>
    <w:rsid w:val="62AB264A"/>
    <w:rsid w:val="62CE084E"/>
    <w:rsid w:val="633B2972"/>
    <w:rsid w:val="635E6CAD"/>
    <w:rsid w:val="639A479F"/>
    <w:rsid w:val="63BC510F"/>
    <w:rsid w:val="63F67806"/>
    <w:rsid w:val="64176A38"/>
    <w:rsid w:val="641F06E5"/>
    <w:rsid w:val="644B0202"/>
    <w:rsid w:val="64986EAD"/>
    <w:rsid w:val="64CC1A35"/>
    <w:rsid w:val="65067EC7"/>
    <w:rsid w:val="65B7353E"/>
    <w:rsid w:val="660C0E95"/>
    <w:rsid w:val="6628634E"/>
    <w:rsid w:val="662F12B5"/>
    <w:rsid w:val="66305B56"/>
    <w:rsid w:val="6648684E"/>
    <w:rsid w:val="667D7445"/>
    <w:rsid w:val="66E3690B"/>
    <w:rsid w:val="670F24E2"/>
    <w:rsid w:val="67855550"/>
    <w:rsid w:val="67BF3236"/>
    <w:rsid w:val="683D5373"/>
    <w:rsid w:val="69825F60"/>
    <w:rsid w:val="69B33899"/>
    <w:rsid w:val="69FE2388"/>
    <w:rsid w:val="6A12246F"/>
    <w:rsid w:val="6A3909BF"/>
    <w:rsid w:val="6A7C6D74"/>
    <w:rsid w:val="6A9877BA"/>
    <w:rsid w:val="6AEC757A"/>
    <w:rsid w:val="6B105092"/>
    <w:rsid w:val="6BB02B20"/>
    <w:rsid w:val="6BBB2EDF"/>
    <w:rsid w:val="6C290729"/>
    <w:rsid w:val="6CC13DAD"/>
    <w:rsid w:val="6D19780F"/>
    <w:rsid w:val="6D7A6F1B"/>
    <w:rsid w:val="6E3940D9"/>
    <w:rsid w:val="6E9969B9"/>
    <w:rsid w:val="6EA36B6F"/>
    <w:rsid w:val="6F433F7B"/>
    <w:rsid w:val="6F4C2B29"/>
    <w:rsid w:val="6FFE7038"/>
    <w:rsid w:val="70475B58"/>
    <w:rsid w:val="709A5692"/>
    <w:rsid w:val="71562551"/>
    <w:rsid w:val="71590C24"/>
    <w:rsid w:val="71922B63"/>
    <w:rsid w:val="71E06AEB"/>
    <w:rsid w:val="7206678D"/>
    <w:rsid w:val="72376BB3"/>
    <w:rsid w:val="72524CD6"/>
    <w:rsid w:val="73E05485"/>
    <w:rsid w:val="73E21442"/>
    <w:rsid w:val="740C650A"/>
    <w:rsid w:val="744B0A8E"/>
    <w:rsid w:val="74DE07F2"/>
    <w:rsid w:val="756C13B5"/>
    <w:rsid w:val="75AE6749"/>
    <w:rsid w:val="75C93652"/>
    <w:rsid w:val="76276FF9"/>
    <w:rsid w:val="762A75A6"/>
    <w:rsid w:val="763E1135"/>
    <w:rsid w:val="763E63A0"/>
    <w:rsid w:val="777C2314"/>
    <w:rsid w:val="78166113"/>
    <w:rsid w:val="788726EE"/>
    <w:rsid w:val="78A25F03"/>
    <w:rsid w:val="78EA77CA"/>
    <w:rsid w:val="791F115E"/>
    <w:rsid w:val="797C5876"/>
    <w:rsid w:val="7A9144B0"/>
    <w:rsid w:val="7AB16F78"/>
    <w:rsid w:val="7AE6348D"/>
    <w:rsid w:val="7B327A81"/>
    <w:rsid w:val="7BCD23B1"/>
    <w:rsid w:val="7C143EAA"/>
    <w:rsid w:val="7C223842"/>
    <w:rsid w:val="7C2C6B4F"/>
    <w:rsid w:val="7C3973EE"/>
    <w:rsid w:val="7C3E6761"/>
    <w:rsid w:val="7D525731"/>
    <w:rsid w:val="7DD406E0"/>
    <w:rsid w:val="7DD91CF5"/>
    <w:rsid w:val="7E4D2EA5"/>
    <w:rsid w:val="7E5F021F"/>
    <w:rsid w:val="7E992DC9"/>
    <w:rsid w:val="7EAC020F"/>
    <w:rsid w:val="7EFA014B"/>
    <w:rsid w:val="7F27651E"/>
    <w:rsid w:val="7F490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1398</Characters>
  <Lines>0</Lines>
  <Paragraphs>0</Paragraphs>
  <TotalTime>0</TotalTime>
  <ScaleCrop>false</ScaleCrop>
  <LinksUpToDate>false</LinksUpToDate>
  <CharactersWithSpaces>1461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何先梅</cp:lastModifiedBy>
  <cp:lastPrinted>2023-04-04T07:55:00Z</cp:lastPrinted>
  <dcterms:modified xsi:type="dcterms:W3CDTF">2023-12-04T07:43:59Z</dcterms:modified>
  <dc:title>《关于进一步加强新时代人才工作的实施意见（试行）》第五条的实施细则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DDF5AD2599C6416FB24118D5B261792F</vt:lpwstr>
  </property>
</Properties>
</file>