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FDF4">
      <w:pPr>
        <w:widowControl w:val="0"/>
        <w:wordWrap/>
        <w:adjustRightInd w:val="0"/>
        <w:snapToGrid w:val="0"/>
        <w:spacing w:line="520" w:lineRule="atLeas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72DF9385">
      <w:pPr>
        <w:widowControl w:val="0"/>
        <w:wordWrap/>
        <w:adjustRightInd w:val="0"/>
        <w:snapToGrid w:val="0"/>
        <w:spacing w:line="52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2025年连山壮族瑶族自治县连山中学</w:t>
      </w:r>
    </w:p>
    <w:p w14:paraId="70430A91">
      <w:pPr>
        <w:widowControl w:val="0"/>
        <w:wordWrap/>
        <w:adjustRightInd w:val="0"/>
        <w:snapToGrid w:val="0"/>
        <w:spacing w:line="52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体育特长生（武术）考试内容及评分标准</w:t>
      </w:r>
    </w:p>
    <w:p w14:paraId="64FAE6F7">
      <w:pPr>
        <w:spacing w:line="400" w:lineRule="exact"/>
        <w:rPr>
          <w:sz w:val="22"/>
          <w:szCs w:val="28"/>
        </w:rPr>
      </w:pPr>
    </w:p>
    <w:p w14:paraId="728DCA62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考试内容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tbl>
      <w:tblPr>
        <w:tblStyle w:val="5"/>
        <w:tblW w:w="7796" w:type="dxa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960"/>
        <w:gridCol w:w="2880"/>
      </w:tblGrid>
      <w:tr w14:paraId="29EA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6" w:type="dxa"/>
            <w:vAlign w:val="top"/>
          </w:tcPr>
          <w:p w14:paraId="4C763CA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top"/>
          </w:tcPr>
          <w:p w14:paraId="75EC252B">
            <w:pPr>
              <w:ind w:left="96" w:hanging="95" w:hangingChars="34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考试内容（必考项目）</w:t>
            </w:r>
          </w:p>
        </w:tc>
        <w:tc>
          <w:tcPr>
            <w:tcW w:w="2880" w:type="dxa"/>
            <w:vAlign w:val="top"/>
          </w:tcPr>
          <w:p w14:paraId="2813799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分数分配</w:t>
            </w:r>
          </w:p>
        </w:tc>
      </w:tr>
      <w:tr w14:paraId="6348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 w14:paraId="5D88D95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top"/>
          </w:tcPr>
          <w:p w14:paraId="189CFE4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武术套路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（拳术或器械）</w:t>
            </w:r>
          </w:p>
        </w:tc>
        <w:tc>
          <w:tcPr>
            <w:tcW w:w="2880" w:type="dxa"/>
            <w:vAlign w:val="top"/>
          </w:tcPr>
          <w:p w14:paraId="47B990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40</w:t>
            </w:r>
          </w:p>
        </w:tc>
      </w:tr>
      <w:tr w14:paraId="38CC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 w14:paraId="186CC6F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top"/>
          </w:tcPr>
          <w:p w14:paraId="0237139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武术套路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（拳术或器械）</w:t>
            </w:r>
          </w:p>
        </w:tc>
        <w:tc>
          <w:tcPr>
            <w:tcW w:w="2880" w:type="dxa"/>
            <w:vAlign w:val="top"/>
          </w:tcPr>
          <w:p w14:paraId="249A22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40</w:t>
            </w:r>
          </w:p>
        </w:tc>
      </w:tr>
      <w:tr w14:paraId="01C3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 w14:paraId="36CBD45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top"/>
          </w:tcPr>
          <w:p w14:paraId="2A2D913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100米跑</w:t>
            </w:r>
          </w:p>
        </w:tc>
        <w:tc>
          <w:tcPr>
            <w:tcW w:w="2880" w:type="dxa"/>
            <w:vAlign w:val="top"/>
          </w:tcPr>
          <w:p w14:paraId="1B8FBBF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</w:p>
        </w:tc>
      </w:tr>
      <w:tr w14:paraId="144D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 w14:paraId="659AEDE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合计</w:t>
            </w:r>
          </w:p>
        </w:tc>
        <w:tc>
          <w:tcPr>
            <w:tcW w:w="3960" w:type="dxa"/>
            <w:vAlign w:val="top"/>
          </w:tcPr>
          <w:p w14:paraId="26FF80A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 w14:paraId="7A5B816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100</w:t>
            </w:r>
          </w:p>
        </w:tc>
      </w:tr>
    </w:tbl>
    <w:p w14:paraId="27049A60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、考试方法及评分标准</w:t>
      </w:r>
    </w:p>
    <w:p w14:paraId="0E86DAD8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武术套路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（拳术或器械）（40分）</w:t>
      </w:r>
    </w:p>
    <w:p w14:paraId="7AAC92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1.考试方法：考生进行一次测试。考生可以选择各类武术拳术或者器械，完成其中一个单项即可，每个单项演练时间不低于30秒，每个单项至少出现三种步型，两类腿法，两种以上的拳法。</w:t>
      </w:r>
    </w:p>
    <w:p w14:paraId="5B860C81">
      <w:pPr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2.评分标准及办法：</w:t>
      </w:r>
    </w:p>
    <w:p w14:paraId="35CF71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按照2012年传统武术竞赛规则进行。</w:t>
      </w:r>
    </w:p>
    <w:p w14:paraId="484CDF0E">
      <w:pPr>
        <w:ind w:firstLine="560" w:firstLineChars="20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满分为40分。分别为演练水平20分和动作质量20分，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考评员参照实测能力评分细则，独立对考生的动作质量和演练水平进行综合评定。</w:t>
      </w:r>
    </w:p>
    <w:p w14:paraId="0282A775">
      <w:pPr>
        <w:ind w:firstLine="56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武术套路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（拳术或器械）（40分）</w:t>
      </w:r>
    </w:p>
    <w:p w14:paraId="1BFE6379">
      <w:pPr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和第一种相同，但不可以演练相同的单项。</w:t>
      </w:r>
    </w:p>
    <w:p w14:paraId="3DF474F8">
      <w:pPr>
        <w:ind w:firstLine="56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）100米跑（20分）</w:t>
      </w:r>
    </w:p>
    <w:p w14:paraId="6AD3D2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考试方法：</w:t>
      </w:r>
    </w:p>
    <w:p w14:paraId="4C3F63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考试在标准的400米塑胶田径场直道内进行，采用分道跑，考生必须自始至终在各自的分道内跑进。每名考生只有一次考试机会。</w:t>
      </w:r>
    </w:p>
    <w:p w14:paraId="368F30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2起跑必须采用蹲踞式起跑姿势，并使用考场提供的起跑器。凡不按田径竞赛规则的要求起跑的考生将被警告或取消考试资格。考生可穿自备的钉鞋进行考试，但钉鞋必须符合规则规定（鞋钉长度不得超过9毫米）。</w:t>
      </w:r>
    </w:p>
    <w:p w14:paraId="4D3183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3起跑犯规判罚：对于第一次起跑犯规的相关考生给予黄牌警告，并向该组所有考生亮黄牌警告，对于之后出现起跑犯规的相关考生（不论是一名或多名），均出示红牌并取消相关考生的本项目考试资格。</w:t>
      </w:r>
    </w:p>
    <w:p w14:paraId="717CDB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4考试采用全自动终点摄像计时装置计取成绩。若全自动终点摄像计时装置出现故障，无法计取成绩时，则重新安排该组考试。成绩以对应的得分计取，若成绩在评分标准的两个相邻分值之间，则计取其中较低的分值。</w:t>
      </w:r>
    </w:p>
    <w:p w14:paraId="00245B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评分标准：</w:t>
      </w:r>
    </w:p>
    <w:tbl>
      <w:tblPr>
        <w:tblStyle w:val="5"/>
        <w:tblpPr w:leftFromText="180" w:rightFromText="180" w:vertAnchor="text" w:horzAnchor="page" w:tblpX="1987" w:tblpY="473"/>
        <w:tblOverlap w:val="never"/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305"/>
        <w:gridCol w:w="1410"/>
        <w:gridCol w:w="1305"/>
        <w:gridCol w:w="1305"/>
        <w:gridCol w:w="1305"/>
      </w:tblGrid>
      <w:tr w14:paraId="6419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62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100米跑评分标准</w:t>
            </w:r>
          </w:p>
        </w:tc>
      </w:tr>
      <w:tr w14:paraId="7A3C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29E8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39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E1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94E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73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51C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女子</w:t>
            </w:r>
          </w:p>
        </w:tc>
      </w:tr>
      <w:tr w14:paraId="3740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5B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430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成绩(秒)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C3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成绩(秒)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0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5E9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成绩(秒)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24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成绩(秒)</w:t>
            </w:r>
          </w:p>
        </w:tc>
      </w:tr>
      <w:tr w14:paraId="0971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39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2B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9E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396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BB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DD8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15.1</w:t>
            </w:r>
          </w:p>
        </w:tc>
      </w:tr>
      <w:tr w14:paraId="40A0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822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2BA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2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32B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AA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54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15.3</w:t>
            </w:r>
          </w:p>
        </w:tc>
      </w:tr>
      <w:tr w14:paraId="4ADD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840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39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E1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6B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E9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04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15.5</w:t>
            </w:r>
          </w:p>
        </w:tc>
      </w:tr>
      <w:tr w14:paraId="1F02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30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82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FA9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E2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9E8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E2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15.7</w:t>
            </w:r>
          </w:p>
        </w:tc>
      </w:tr>
      <w:tr w14:paraId="683C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E6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C0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4E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4E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96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D17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15.9</w:t>
            </w:r>
          </w:p>
        </w:tc>
      </w:tr>
      <w:tr w14:paraId="5DE9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B8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C1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F5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0A4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E1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8CF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16.1</w:t>
            </w:r>
          </w:p>
        </w:tc>
      </w:tr>
      <w:tr w14:paraId="4846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FE4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8BB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FFE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6B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F38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24D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16.3</w:t>
            </w:r>
          </w:p>
        </w:tc>
      </w:tr>
      <w:tr w14:paraId="1F19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098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52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D25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6C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97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F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16.5</w:t>
            </w:r>
          </w:p>
        </w:tc>
      </w:tr>
      <w:tr w14:paraId="560D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DC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5BA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1D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78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A1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2B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16.7</w:t>
            </w:r>
          </w:p>
        </w:tc>
      </w:tr>
      <w:tr w14:paraId="74F8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5D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58A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00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64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DF7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32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16.9</w:t>
            </w:r>
          </w:p>
        </w:tc>
      </w:tr>
      <w:tr w14:paraId="0E67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E2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备注：成绩为手记时</w:t>
            </w:r>
          </w:p>
        </w:tc>
      </w:tr>
    </w:tbl>
    <w:p w14:paraId="406B8125">
      <w:pPr>
        <w:rPr>
          <w:rFonts w:hint="eastAsia" w:ascii="仿宋" w:hAnsi="仿宋" w:eastAsia="仿宋" w:cs="仿宋"/>
          <w:sz w:val="28"/>
          <w:szCs w:val="28"/>
        </w:rPr>
      </w:pPr>
    </w:p>
    <w:p w14:paraId="2CD95CC4">
      <w:pPr>
        <w:ind w:firstLine="422" w:firstLine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、考评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连山壮族瑶族自治县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教育局</w:t>
      </w:r>
      <w:r>
        <w:rPr>
          <w:rFonts w:hint="eastAsia" w:ascii="仿宋" w:hAnsi="仿宋" w:eastAsia="仿宋" w:cs="仿宋"/>
          <w:sz w:val="28"/>
          <w:szCs w:val="28"/>
        </w:rPr>
        <w:t>选派专业考评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sz w:val="28"/>
          <w:szCs w:val="28"/>
        </w:rPr>
        <w:t>测试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7072022"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CBF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9BA6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9BA6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TZiYjcxZjRhZjk0ZGYzODQ0ODAyOTc2NmY3OTUifQ=="/>
  </w:docVars>
  <w:rsids>
    <w:rsidRoot w:val="2227650A"/>
    <w:rsid w:val="00073D93"/>
    <w:rsid w:val="002D3EE9"/>
    <w:rsid w:val="00A97934"/>
    <w:rsid w:val="00AA55DA"/>
    <w:rsid w:val="01C24B09"/>
    <w:rsid w:val="023122E4"/>
    <w:rsid w:val="02B87802"/>
    <w:rsid w:val="03423791"/>
    <w:rsid w:val="04201D20"/>
    <w:rsid w:val="06766350"/>
    <w:rsid w:val="07003BD0"/>
    <w:rsid w:val="07016FBD"/>
    <w:rsid w:val="0A4839E0"/>
    <w:rsid w:val="0A8E000E"/>
    <w:rsid w:val="0D9071F4"/>
    <w:rsid w:val="0DBF5574"/>
    <w:rsid w:val="0E643BC1"/>
    <w:rsid w:val="0E787AD9"/>
    <w:rsid w:val="0F417B5B"/>
    <w:rsid w:val="13E23345"/>
    <w:rsid w:val="143167CA"/>
    <w:rsid w:val="159A03AA"/>
    <w:rsid w:val="1644369A"/>
    <w:rsid w:val="171060D3"/>
    <w:rsid w:val="18906A86"/>
    <w:rsid w:val="18AE6318"/>
    <w:rsid w:val="190470B1"/>
    <w:rsid w:val="1A6114BF"/>
    <w:rsid w:val="1B0F7D5F"/>
    <w:rsid w:val="1B3E6659"/>
    <w:rsid w:val="1BD4674B"/>
    <w:rsid w:val="1C9251BD"/>
    <w:rsid w:val="1E90744F"/>
    <w:rsid w:val="1E924C49"/>
    <w:rsid w:val="1FD22D27"/>
    <w:rsid w:val="20347D76"/>
    <w:rsid w:val="219336B8"/>
    <w:rsid w:val="2227650A"/>
    <w:rsid w:val="23507FD7"/>
    <w:rsid w:val="23EB16FF"/>
    <w:rsid w:val="24925A8E"/>
    <w:rsid w:val="25DE6105"/>
    <w:rsid w:val="25F54E3F"/>
    <w:rsid w:val="265A14ED"/>
    <w:rsid w:val="27762BFF"/>
    <w:rsid w:val="279C2835"/>
    <w:rsid w:val="287A5BE4"/>
    <w:rsid w:val="295E3FC0"/>
    <w:rsid w:val="2D3F2F81"/>
    <w:rsid w:val="2D6D46E0"/>
    <w:rsid w:val="2E091A00"/>
    <w:rsid w:val="2E7D7EF5"/>
    <w:rsid w:val="2EBF2923"/>
    <w:rsid w:val="2FE06694"/>
    <w:rsid w:val="3046697E"/>
    <w:rsid w:val="31666F0B"/>
    <w:rsid w:val="325E5B04"/>
    <w:rsid w:val="328868C2"/>
    <w:rsid w:val="35786D93"/>
    <w:rsid w:val="36621E5A"/>
    <w:rsid w:val="3BC61798"/>
    <w:rsid w:val="3C761C21"/>
    <w:rsid w:val="3DBA7065"/>
    <w:rsid w:val="3DF74D40"/>
    <w:rsid w:val="401F44FA"/>
    <w:rsid w:val="41372351"/>
    <w:rsid w:val="41D966DD"/>
    <w:rsid w:val="420A570C"/>
    <w:rsid w:val="42C7049C"/>
    <w:rsid w:val="43AE3A87"/>
    <w:rsid w:val="43CC2A7B"/>
    <w:rsid w:val="44EA24A6"/>
    <w:rsid w:val="464511E4"/>
    <w:rsid w:val="471A7F6D"/>
    <w:rsid w:val="4A5C1A11"/>
    <w:rsid w:val="4AE04F3A"/>
    <w:rsid w:val="4C234753"/>
    <w:rsid w:val="4C354792"/>
    <w:rsid w:val="4D714816"/>
    <w:rsid w:val="4FCA1B61"/>
    <w:rsid w:val="516D6935"/>
    <w:rsid w:val="53471430"/>
    <w:rsid w:val="540B018D"/>
    <w:rsid w:val="54D40874"/>
    <w:rsid w:val="5793288E"/>
    <w:rsid w:val="589B2D6B"/>
    <w:rsid w:val="59B62FF9"/>
    <w:rsid w:val="5B0171DD"/>
    <w:rsid w:val="5C3A276B"/>
    <w:rsid w:val="5CD813AD"/>
    <w:rsid w:val="5D2E4F87"/>
    <w:rsid w:val="5D403EFB"/>
    <w:rsid w:val="5F655F31"/>
    <w:rsid w:val="5FC84E28"/>
    <w:rsid w:val="610139B4"/>
    <w:rsid w:val="61013AC4"/>
    <w:rsid w:val="64207D19"/>
    <w:rsid w:val="64A4221F"/>
    <w:rsid w:val="65986BEA"/>
    <w:rsid w:val="65EA2FF6"/>
    <w:rsid w:val="67683451"/>
    <w:rsid w:val="67E84B1D"/>
    <w:rsid w:val="68EC3B9F"/>
    <w:rsid w:val="6911150F"/>
    <w:rsid w:val="6A931074"/>
    <w:rsid w:val="6AFC5404"/>
    <w:rsid w:val="6B135022"/>
    <w:rsid w:val="6B9E0A74"/>
    <w:rsid w:val="6C7E683A"/>
    <w:rsid w:val="6C831969"/>
    <w:rsid w:val="6CB40794"/>
    <w:rsid w:val="71821215"/>
    <w:rsid w:val="727713A2"/>
    <w:rsid w:val="73291A67"/>
    <w:rsid w:val="734500CE"/>
    <w:rsid w:val="73593B14"/>
    <w:rsid w:val="739121AF"/>
    <w:rsid w:val="73B11254"/>
    <w:rsid w:val="73E04EB2"/>
    <w:rsid w:val="74492C76"/>
    <w:rsid w:val="755163B4"/>
    <w:rsid w:val="76674B30"/>
    <w:rsid w:val="76BA51F0"/>
    <w:rsid w:val="77DC4F2D"/>
    <w:rsid w:val="77FC0D3A"/>
    <w:rsid w:val="793C273E"/>
    <w:rsid w:val="7AEC0A51"/>
    <w:rsid w:val="7B1843EC"/>
    <w:rsid w:val="7B445194"/>
    <w:rsid w:val="7C52178C"/>
    <w:rsid w:val="7C643B5F"/>
    <w:rsid w:val="7C7F141A"/>
    <w:rsid w:val="7DF96D7D"/>
    <w:rsid w:val="7E0D3815"/>
    <w:rsid w:val="7EDD7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825</Words>
  <Characters>986</Characters>
  <Lines>14</Lines>
  <Paragraphs>4</Paragraphs>
  <TotalTime>7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2022-05-20T07:12:00Z</dcterms:created>
  <dc:creator>Administrator</dc:creator>
  <cp:lastModifiedBy>君君</cp:lastModifiedBy>
  <dcterms:modified xsi:type="dcterms:W3CDTF">2025-05-07T10:32:39Z</dcterms:modified>
  <dc:title>2022年清远市武术特长生自主招生工作方案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7F67AA2ACA7D4E1380C0E2EFBD503213_13</vt:lpwstr>
  </property>
  <property fmtid="{D5CDD505-2E9C-101B-9397-08002B2CF9AE}" pid="4" name="KSOTemplateDocerSaveRecord">
    <vt:lpwstr>eyJoZGlkIjoiNTZkMzEyMWUwYmZiZDM1MGZiNmI1ZTQ1Mjc5MmE3NDEiLCJ1c2VySWQiOiI3OTE5Njk4NzUifQ==</vt:lpwstr>
  </property>
</Properties>
</file>