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  <w:t>连山县中型水库大坝2019年度安全责任人名单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填报单位：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填报时间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：2019年3月7日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1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7" w:hRule="atLeast"/>
        </w:trPr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水库名称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所在县（市、区）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政府责任人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主管部门责任人</w:t>
            </w:r>
          </w:p>
        </w:tc>
        <w:tc>
          <w:tcPr>
            <w:tcW w:w="32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水库管理单位责任人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5" w:hRule="atLeast"/>
        </w:trPr>
        <w:tc>
          <w:tcPr>
            <w:tcW w:w="10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5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天鹅水库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中型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何宏铭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副县长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杨年伸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天鹅水库工程管理所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5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5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11572"/>
    <w:rsid w:val="6FE11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2019-03-07T07:04:00Z</dcterms:created>
  <dc:creator>影</dc:creator>
  <cp:lastModifiedBy>影</cp:lastModifiedBy>
  <cp:lastPrinted>2019-03-07T07:10:45Z</cp:lastPrinted>
  <dcterms:modified xsi:type="dcterms:W3CDTF">2019-03-07T07:18:49Z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