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连山壮族瑶族自治县住建局</w:t>
      </w:r>
      <w:r>
        <w:rPr>
          <w:rFonts w:hint="eastAsia" w:ascii="方正小标宋_GBK" w:hAnsi="方正小标宋_GBK" w:eastAsia="方正小标宋_GBK" w:cs="方正小标宋_GBK"/>
          <w:sz w:val="44"/>
          <w:szCs w:val="44"/>
        </w:rPr>
        <w:t>关于实行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证明事项</w:t>
      </w:r>
      <w:r>
        <w:rPr>
          <w:rFonts w:hint="eastAsia" w:ascii="方正小标宋_GBK" w:hAnsi="方正小标宋_GBK" w:eastAsia="方正小标宋_GBK" w:cs="方正小标宋_GBK"/>
          <w:sz w:val="44"/>
          <w:szCs w:val="44"/>
        </w:rPr>
        <w:t>告知承诺制的通知</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rPr>
        <w:t>为贯彻落实国家、省和市关于减证便民、提升服务的决策部署和工作要求，不断完善政府管理方式，优化</w:t>
      </w:r>
      <w:r>
        <w:rPr>
          <w:rFonts w:hint="eastAsia"/>
          <w:lang w:eastAsia="zh-CN"/>
        </w:rPr>
        <w:t>我</w:t>
      </w:r>
      <w:r>
        <w:rPr>
          <w:rFonts w:hint="eastAsia"/>
        </w:rPr>
        <w:t>县营商环境，提高政府服务能力和工作水平，根据《广东省全面推行证明事项告知承诺制工作实施方案》（粤办函〔2020〕334号）</w:t>
      </w:r>
      <w:r>
        <w:rPr>
          <w:rFonts w:hint="eastAsia"/>
          <w:lang w:eastAsia="zh-CN"/>
        </w:rPr>
        <w:t>和</w:t>
      </w:r>
      <w:r>
        <w:rPr>
          <w:rFonts w:hint="eastAsia"/>
        </w:rPr>
        <w:t>《清远市人民政府办公室关于印发清远市全面推行证明事项告知承诺制工作实施方案的通知》（清府办函〔2021〕94号）</w:t>
      </w:r>
      <w:r>
        <w:rPr>
          <w:rFonts w:hint="eastAsia"/>
          <w:lang w:eastAsia="zh-CN"/>
        </w:rPr>
        <w:t>等</w:t>
      </w:r>
      <w:r>
        <w:rPr>
          <w:rFonts w:hint="eastAsia"/>
        </w:rPr>
        <w:t>文件</w:t>
      </w:r>
      <w:r>
        <w:rPr>
          <w:rFonts w:hint="eastAsia"/>
          <w:lang w:eastAsia="zh-CN"/>
        </w:rPr>
        <w:t>精神</w:t>
      </w:r>
      <w:r>
        <w:rPr>
          <w:rFonts w:hint="eastAsia"/>
        </w:rPr>
        <w:t>，</w:t>
      </w:r>
      <w:r>
        <w:rPr>
          <w:rFonts w:hint="eastAsia"/>
          <w:lang w:eastAsia="zh-CN"/>
        </w:rPr>
        <w:t>经研究，决定将住建领域</w:t>
      </w:r>
      <w:r>
        <w:rPr>
          <w:rFonts w:hint="eastAsia"/>
        </w:rPr>
        <w:t>行政</w:t>
      </w:r>
      <w:r>
        <w:rPr>
          <w:rFonts w:hint="eastAsia"/>
          <w:lang w:eastAsia="zh-CN"/>
        </w:rPr>
        <w:t>许可事项实行</w:t>
      </w:r>
      <w:r>
        <w:rPr>
          <w:rFonts w:hint="eastAsia"/>
        </w:rPr>
        <w:t>告知承诺</w:t>
      </w:r>
      <w:r>
        <w:rPr>
          <w:rFonts w:hint="eastAsia"/>
          <w:lang w:eastAsia="zh-CN"/>
        </w:rPr>
        <w:t>制。</w:t>
      </w:r>
    </w:p>
    <w:p>
      <w:pPr>
        <w:ind w:firstLine="640" w:firstLineChars="200"/>
        <w:rPr>
          <w:rFonts w:hint="eastAsia"/>
          <w:lang w:eastAsia="zh-CN"/>
        </w:rPr>
      </w:pPr>
      <w:r>
        <w:rPr>
          <w:rFonts w:hint="eastAsia"/>
          <w:lang w:eastAsia="zh-CN"/>
        </w:rPr>
        <w:t>特此通知</w:t>
      </w:r>
    </w:p>
    <w:p>
      <w:pPr>
        <w:ind w:firstLine="640" w:firstLineChars="200"/>
        <w:rPr>
          <w:rFonts w:hint="eastAsia"/>
          <w:lang w:eastAsia="zh-CN"/>
        </w:rPr>
      </w:pPr>
    </w:p>
    <w:p>
      <w:pPr>
        <w:keepNext w:val="0"/>
        <w:keepLines w:val="0"/>
        <w:pageBreakBefore w:val="0"/>
        <w:widowControl w:val="0"/>
        <w:kinsoku/>
        <w:wordWrap/>
        <w:overflowPunct/>
        <w:topLinePunct w:val="0"/>
        <w:autoSpaceDE/>
        <w:autoSpaceDN/>
        <w:bidi w:val="0"/>
        <w:adjustRightInd/>
        <w:snapToGrid/>
        <w:ind w:left="1920" w:leftChars="200" w:hanging="1280" w:hangingChars="400"/>
        <w:textAlignment w:val="auto"/>
        <w:rPr>
          <w:rFonts w:hint="eastAsia"/>
          <w:lang w:val="en-US" w:eastAsia="zh-CN"/>
        </w:rPr>
      </w:pPr>
      <w:r>
        <w:rPr>
          <w:rFonts w:hint="eastAsia"/>
          <w:lang w:eastAsia="zh-CN"/>
        </w:rPr>
        <w:t>附件：</w:t>
      </w:r>
      <w:r>
        <w:rPr>
          <w:rFonts w:hint="eastAsia"/>
          <w:lang w:val="en-US" w:eastAsia="zh-CN"/>
        </w:rPr>
        <w:t>证明事项告知承诺书（参考样式）</w:t>
      </w:r>
    </w:p>
    <w:p>
      <w:pPr>
        <w:pStyle w:val="2"/>
        <w:spacing w:before="0" w:beforeAutospacing="0" w:after="0" w:afterAutospacing="0"/>
        <w:jc w:val="both"/>
        <w:rPr>
          <w:rFonts w:hint="eastAsia" w:ascii="仿宋_GB2312" w:hAnsi="仿宋_GB2312" w:eastAsia="仿宋_GB2312" w:cs="仿宋_GB2312"/>
          <w:b w:val="0"/>
          <w:bCs w:val="0"/>
          <w:sz w:val="32"/>
          <w:szCs w:val="32"/>
          <w:lang w:eastAsia="zh-CN"/>
        </w:rPr>
      </w:pPr>
    </w:p>
    <w:p>
      <w:pPr>
        <w:pStyle w:val="2"/>
        <w:spacing w:before="0" w:beforeAutospacing="0" w:after="0" w:afterAutospacing="0"/>
        <w:jc w:val="both"/>
        <w:rPr>
          <w:rFonts w:hint="eastAsia" w:ascii="仿宋_GB2312" w:hAnsi="仿宋_GB2312" w:eastAsia="仿宋_GB2312" w:cs="仿宋_GB2312"/>
          <w:b w:val="0"/>
          <w:bCs w:val="0"/>
          <w:sz w:val="32"/>
          <w:szCs w:val="32"/>
          <w:lang w:eastAsia="zh-CN"/>
        </w:rPr>
      </w:pPr>
      <w:bookmarkStart w:id="0" w:name="_GoBack"/>
      <w:bookmarkEnd w:id="0"/>
    </w:p>
    <w:p>
      <w:pPr>
        <w:pStyle w:val="2"/>
        <w:spacing w:before="0" w:beforeAutospacing="0" w:after="0" w:afterAutospacing="0"/>
        <w:jc w:val="both"/>
        <w:rPr>
          <w:rFonts w:hint="eastAsia" w:ascii="仿宋_GB2312" w:hAnsi="仿宋_GB2312" w:eastAsia="仿宋_GB2312" w:cs="仿宋_GB2312"/>
          <w:b w:val="0"/>
          <w:bCs w:val="0"/>
          <w:sz w:val="32"/>
          <w:szCs w:val="32"/>
          <w:lang w:eastAsia="zh-CN"/>
        </w:rPr>
      </w:pPr>
    </w:p>
    <w:p>
      <w:pPr>
        <w:pStyle w:val="2"/>
        <w:spacing w:before="0" w:beforeAutospacing="0" w:after="0" w:afterAutospacing="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连山壮族瑶族自治县住房和城乡建设局</w:t>
      </w:r>
    </w:p>
    <w:p>
      <w:pPr>
        <w:pStyle w:val="2"/>
        <w:spacing w:before="0" w:beforeAutospacing="0" w:after="0" w:afterAutospacing="0"/>
        <w:jc w:val="both"/>
        <w:rPr>
          <w:rFonts w:hint="default"/>
          <w:lang w:val="en-US"/>
        </w:rPr>
      </w:pPr>
      <w:r>
        <w:rPr>
          <w:rFonts w:hint="eastAsia" w:ascii="仿宋_GB2312" w:hAnsi="仿宋_GB2312" w:eastAsia="仿宋_GB2312" w:cs="仿宋_GB2312"/>
          <w:b w:val="0"/>
          <w:bCs w:val="0"/>
          <w:sz w:val="32"/>
          <w:szCs w:val="32"/>
          <w:lang w:val="en-US" w:eastAsia="zh-CN"/>
        </w:rPr>
        <w:t xml:space="preserve">                           2021年7月22日</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E1C5F"/>
    <w:rsid w:val="23912558"/>
    <w:rsid w:val="25E81D33"/>
    <w:rsid w:val="598C17D3"/>
    <w:rsid w:val="61947462"/>
    <w:rsid w:val="6B0C54A2"/>
    <w:rsid w:val="76A3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2021-12-23T07:24:00Z</dcterms:created>
  <dc:creator>Administrator</dc:creator>
  <cp:lastModifiedBy>梁达佩</cp:lastModifiedBy>
  <dcterms:modified xsi:type="dcterms:W3CDTF">2022-02-16T01:31:19Z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