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5B371">
      <w:pPr>
        <w:spacing w:line="560" w:lineRule="exact"/>
        <w:rPr>
          <w:rFonts w:hint="eastAsia" w:ascii="方正小标宋_GBK" w:eastAsia="方正小标宋_GBK"/>
          <w:bCs/>
          <w:sz w:val="36"/>
          <w:szCs w:val="36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 w14:paraId="366B9E6C">
      <w:pPr>
        <w:spacing w:line="560" w:lineRule="exact"/>
        <w:ind w:firstLine="570"/>
        <w:jc w:val="center"/>
        <w:rPr>
          <w:rFonts w:hint="eastAsia" w:ascii="方正小标宋_GBK" w:eastAsia="方正小标宋_GBK"/>
          <w:bCs/>
          <w:sz w:val="36"/>
          <w:szCs w:val="36"/>
          <w:lang w:eastAsia="zh-CN"/>
        </w:rPr>
      </w:pPr>
      <w:r>
        <w:rPr>
          <w:rFonts w:hint="eastAsia" w:ascii="方正小标宋_GBK" w:eastAsia="方正小标宋_GBK"/>
          <w:bCs/>
          <w:sz w:val="36"/>
          <w:szCs w:val="36"/>
          <w:lang w:val="en-US" w:eastAsia="zh-CN"/>
        </w:rPr>
        <w:t>连山壮族瑶族自治县</w:t>
      </w:r>
      <w:r>
        <w:rPr>
          <w:rFonts w:hint="eastAsia" w:ascii="方正小标宋_GBK" w:eastAsia="方正小标宋_GBK"/>
          <w:bCs/>
          <w:sz w:val="36"/>
          <w:szCs w:val="36"/>
        </w:rPr>
        <w:t>民办</w:t>
      </w:r>
      <w:r>
        <w:rPr>
          <w:rFonts w:hint="eastAsia" w:ascii="方正小标宋_GBK" w:eastAsia="方正小标宋_GBK"/>
          <w:bCs/>
          <w:sz w:val="36"/>
          <w:szCs w:val="36"/>
          <w:lang w:val="en-US" w:eastAsia="zh-CN"/>
        </w:rPr>
        <w:t>学校</w:t>
      </w:r>
      <w:r>
        <w:rPr>
          <w:rFonts w:hint="eastAsia" w:ascii="方正小标宋_GBK" w:eastAsia="方正小标宋_GBK"/>
          <w:bCs/>
          <w:sz w:val="36"/>
          <w:szCs w:val="36"/>
        </w:rPr>
        <w:t>年检</w:t>
      </w:r>
      <w:r>
        <w:rPr>
          <w:rFonts w:hint="eastAsia" w:ascii="方正小标宋_GBK" w:eastAsia="方正小标宋_GBK"/>
          <w:bCs/>
          <w:sz w:val="36"/>
          <w:szCs w:val="36"/>
          <w:lang w:val="en-US" w:eastAsia="zh-CN"/>
        </w:rPr>
        <w:t>结果</w:t>
      </w:r>
    </w:p>
    <w:p w14:paraId="486B3A18">
      <w:pPr>
        <w:spacing w:line="560" w:lineRule="exact"/>
        <w:ind w:firstLine="570"/>
        <w:jc w:val="center"/>
        <w:rPr>
          <w:rFonts w:hint="eastAsia" w:ascii="方正小标宋_GBK" w:eastAsia="方正小标宋_GBK"/>
          <w:bCs/>
          <w:sz w:val="36"/>
          <w:szCs w:val="36"/>
        </w:rPr>
      </w:pPr>
      <w:r>
        <w:rPr>
          <w:rFonts w:hint="eastAsia" w:ascii="方正小标宋_GBK" w:eastAsia="方正小标宋_GBK"/>
          <w:bCs/>
          <w:sz w:val="36"/>
          <w:szCs w:val="36"/>
          <w:lang w:eastAsia="zh-CN"/>
        </w:rPr>
        <w:t>（</w:t>
      </w:r>
      <w:r>
        <w:rPr>
          <w:rFonts w:hint="eastAsia" w:ascii="方正小标宋_GBK" w:eastAsia="方正小标宋_GBK"/>
          <w:bCs/>
          <w:sz w:val="36"/>
          <w:szCs w:val="36"/>
        </w:rPr>
        <w:t>20</w:t>
      </w:r>
      <w:r>
        <w:rPr>
          <w:rFonts w:hint="eastAsia" w:ascii="方正小标宋_GBK" w:eastAsia="方正小标宋_GBK"/>
          <w:bCs/>
          <w:sz w:val="36"/>
          <w:szCs w:val="36"/>
          <w:lang w:val="en-US" w:eastAsia="zh-CN"/>
        </w:rPr>
        <w:t>25</w:t>
      </w:r>
      <w:r>
        <w:rPr>
          <w:rFonts w:hint="eastAsia" w:ascii="方正小标宋_GBK" w:eastAsia="方正小标宋_GBK"/>
          <w:bCs/>
          <w:sz w:val="36"/>
          <w:szCs w:val="36"/>
        </w:rPr>
        <w:t>年度</w:t>
      </w:r>
      <w:r>
        <w:rPr>
          <w:rFonts w:hint="eastAsia" w:ascii="方正小标宋_GBK" w:eastAsia="方正小标宋_GBK"/>
          <w:bCs/>
          <w:sz w:val="36"/>
          <w:szCs w:val="36"/>
          <w:lang w:eastAsia="zh-CN"/>
        </w:rPr>
        <w:t>）</w:t>
      </w:r>
    </w:p>
    <w:p w14:paraId="467DFB0E">
      <w:pPr>
        <w:spacing w:line="560" w:lineRule="exact"/>
        <w:jc w:val="left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  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       </w:t>
      </w:r>
    </w:p>
    <w:tbl>
      <w:tblPr>
        <w:tblStyle w:val="2"/>
        <w:tblW w:w="908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6435"/>
        <w:gridCol w:w="1598"/>
      </w:tblGrid>
      <w:tr w14:paraId="6B5CE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687CAE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CD8E00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  <w:t>学校名称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D2DCE6">
            <w:pPr>
              <w:spacing w:line="560" w:lineRule="exact"/>
              <w:jc w:val="center"/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结论</w:t>
            </w:r>
          </w:p>
        </w:tc>
      </w:tr>
      <w:tr w14:paraId="106A0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C2BB8B">
            <w:pPr>
              <w:spacing w:line="56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lang w:val="en-US" w:eastAsia="zh-CN"/>
              </w:rPr>
              <w:t>1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120F03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连山壮族瑶族自治县小三江爱心幼儿园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B98DFF">
            <w:pPr>
              <w:spacing w:line="560" w:lineRule="exact"/>
              <w:jc w:val="center"/>
              <w:rPr>
                <w:rFonts w:hint="default" w:ascii="仿宋_GB2312" w:eastAsia="仿宋_GB2312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lang w:val="en-US" w:eastAsia="zh-CN"/>
              </w:rPr>
              <w:t>合格</w:t>
            </w:r>
          </w:p>
        </w:tc>
      </w:tr>
      <w:tr w14:paraId="4FA64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EE7F7C">
            <w:pPr>
              <w:spacing w:line="56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lang w:val="en-US" w:eastAsia="zh-CN"/>
              </w:rPr>
              <w:t>2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436E2E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连山壮族瑶族自治县福堂镇福堂幼儿园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D20513">
            <w:pPr>
              <w:spacing w:line="560" w:lineRule="exact"/>
              <w:jc w:val="center"/>
              <w:rPr>
                <w:rFonts w:ascii="仿宋_GB2312" w:eastAsia="仿宋_GB2312"/>
                <w:b w:val="0"/>
                <w:bCs w:val="0"/>
                <w:sz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lang w:val="en-US" w:eastAsia="zh-CN"/>
              </w:rPr>
              <w:t>合格</w:t>
            </w:r>
          </w:p>
        </w:tc>
      </w:tr>
      <w:tr w14:paraId="0DF04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93119C">
            <w:pPr>
              <w:spacing w:line="56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lang w:val="en-US" w:eastAsia="zh-CN"/>
              </w:rPr>
              <w:t>3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D1ABEE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连山壮族瑶族自治县大富童馨幼儿园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E1411C">
            <w:pPr>
              <w:spacing w:line="560" w:lineRule="exact"/>
              <w:jc w:val="center"/>
              <w:rPr>
                <w:rFonts w:ascii="仿宋_GB2312" w:eastAsia="仿宋_GB2312"/>
                <w:b w:val="0"/>
                <w:bCs w:val="0"/>
                <w:sz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lang w:val="en-US" w:eastAsia="zh-CN"/>
              </w:rPr>
              <w:t>合格</w:t>
            </w:r>
          </w:p>
        </w:tc>
      </w:tr>
      <w:tr w14:paraId="03E25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6447DF">
            <w:pPr>
              <w:spacing w:line="56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lang w:val="en-US" w:eastAsia="zh-CN"/>
              </w:rPr>
              <w:t>4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F42593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连山壮族瑶族自治县永和镇上草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同乐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F7F841">
            <w:pPr>
              <w:spacing w:line="560" w:lineRule="exact"/>
              <w:jc w:val="center"/>
              <w:rPr>
                <w:rFonts w:ascii="仿宋_GB2312" w:eastAsia="仿宋_GB2312"/>
                <w:b w:val="0"/>
                <w:bCs w:val="0"/>
                <w:sz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lang w:val="en-US" w:eastAsia="zh-CN"/>
              </w:rPr>
              <w:t>合格</w:t>
            </w:r>
          </w:p>
        </w:tc>
      </w:tr>
      <w:tr w14:paraId="2B598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A4DA41">
            <w:pPr>
              <w:spacing w:line="56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lang w:val="en-US" w:eastAsia="zh-CN"/>
              </w:rPr>
              <w:t>5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B087E5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连山壮族瑶族自治县向日葵幼儿园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2C7C44">
            <w:pPr>
              <w:spacing w:line="560" w:lineRule="exact"/>
              <w:jc w:val="center"/>
              <w:rPr>
                <w:rFonts w:ascii="仿宋_GB2312" w:eastAsia="仿宋_GB2312"/>
                <w:b w:val="0"/>
                <w:bCs w:val="0"/>
                <w:sz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lang w:val="en-US" w:eastAsia="zh-CN"/>
              </w:rPr>
              <w:t>合格</w:t>
            </w:r>
          </w:p>
        </w:tc>
      </w:tr>
      <w:tr w14:paraId="50448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67384D">
            <w:pPr>
              <w:spacing w:line="56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lang w:val="en-US" w:eastAsia="zh-CN"/>
              </w:rPr>
              <w:t>6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0B2D7D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连山壮族瑶族自治县禾洞镇满昌幼儿园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0D0819">
            <w:pPr>
              <w:spacing w:line="560" w:lineRule="exact"/>
              <w:jc w:val="center"/>
              <w:rPr>
                <w:rFonts w:ascii="仿宋_GB2312" w:eastAsia="仿宋_GB2312"/>
                <w:b w:val="0"/>
                <w:bCs w:val="0"/>
                <w:sz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lang w:val="en-US" w:eastAsia="zh-CN"/>
              </w:rPr>
              <w:t>合格</w:t>
            </w:r>
          </w:p>
        </w:tc>
      </w:tr>
      <w:tr w14:paraId="6AE63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D8A2AE">
            <w:pPr>
              <w:spacing w:line="56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lang w:val="en-US" w:eastAsia="zh-CN"/>
              </w:rPr>
              <w:t>7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56A49D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连山壮族瑶族自治县朝阳幼儿园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BB0B7A">
            <w:pPr>
              <w:spacing w:line="560" w:lineRule="exact"/>
              <w:jc w:val="center"/>
              <w:rPr>
                <w:rFonts w:ascii="仿宋_GB2312" w:eastAsia="仿宋_GB2312"/>
                <w:b w:val="0"/>
                <w:bCs w:val="0"/>
                <w:sz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lang w:val="en-US" w:eastAsia="zh-CN"/>
              </w:rPr>
              <w:t>合格</w:t>
            </w:r>
          </w:p>
        </w:tc>
      </w:tr>
      <w:tr w14:paraId="5EDF1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F341B9">
            <w:pPr>
              <w:spacing w:line="560" w:lineRule="exact"/>
              <w:jc w:val="center"/>
              <w:rPr>
                <w:rFonts w:hint="default" w:ascii="仿宋_GB2312" w:eastAsia="仿宋_GB2312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lang w:val="en-US" w:eastAsia="zh-CN"/>
              </w:rPr>
              <w:t>8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7A6641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连山壮族瑶族自治县金太阳幼儿园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92E26E">
            <w:pPr>
              <w:spacing w:line="560" w:lineRule="exact"/>
              <w:jc w:val="center"/>
              <w:rPr>
                <w:rFonts w:ascii="仿宋_GB2312" w:eastAsia="仿宋_GB2312"/>
                <w:b w:val="0"/>
                <w:bCs w:val="0"/>
                <w:sz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lang w:val="en-US" w:eastAsia="zh-CN"/>
              </w:rPr>
              <w:t>合格</w:t>
            </w:r>
          </w:p>
        </w:tc>
      </w:tr>
      <w:tr w14:paraId="05FD2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1942E3">
            <w:pPr>
              <w:spacing w:line="560" w:lineRule="exact"/>
              <w:jc w:val="center"/>
              <w:rPr>
                <w:rFonts w:hint="default" w:ascii="仿宋_GB2312" w:eastAsia="仿宋_GB2312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lang w:val="en-US" w:eastAsia="zh-CN"/>
              </w:rPr>
              <w:t>9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32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连山壮族瑶族自治县神墨艺术培训有限公司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63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</w:tr>
      <w:tr w14:paraId="730DB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35FD33">
            <w:pPr>
              <w:spacing w:line="560" w:lineRule="exact"/>
              <w:jc w:val="center"/>
              <w:rPr>
                <w:rFonts w:hint="default" w:ascii="仿宋_GB2312" w:eastAsia="仿宋_GB2312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lang w:val="en-US" w:eastAsia="zh-CN"/>
              </w:rPr>
              <w:t>10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E3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连山指精灵艺术培训有限公司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3B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8D32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113B0C">
            <w:pPr>
              <w:spacing w:line="560" w:lineRule="exact"/>
              <w:jc w:val="center"/>
              <w:rPr>
                <w:rFonts w:hint="default" w:ascii="仿宋_GB2312" w:eastAsia="仿宋_GB2312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lang w:val="en-US" w:eastAsia="zh-CN"/>
              </w:rPr>
              <w:t>11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17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连山敦之煌艺术培训有限公司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62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0FF4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164894">
            <w:pPr>
              <w:spacing w:line="560" w:lineRule="exact"/>
              <w:jc w:val="center"/>
              <w:rPr>
                <w:rFonts w:hint="default" w:ascii="仿宋_GB2312" w:eastAsia="仿宋_GB2312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lang w:val="en-US" w:eastAsia="zh-CN"/>
              </w:rPr>
              <w:t>12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92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连山壮族瑶族自治县知墨轩艺术培训有限责任公司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D2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3687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93DBF8">
            <w:pPr>
              <w:spacing w:line="560" w:lineRule="exact"/>
              <w:jc w:val="center"/>
              <w:rPr>
                <w:rFonts w:hint="default" w:ascii="仿宋_GB2312" w:eastAsia="仿宋_GB2312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lang w:val="en-US" w:eastAsia="zh-CN"/>
              </w:rPr>
              <w:t>13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9E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连山壮族瑶族自治县琴韵绘途艺术培训有限公司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82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F3E4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7809AF">
            <w:pPr>
              <w:spacing w:line="560" w:lineRule="exact"/>
              <w:jc w:val="center"/>
              <w:rPr>
                <w:rFonts w:hint="default" w:ascii="仿宋_GB2312" w:eastAsia="仿宋_GB2312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lang w:val="en-US" w:eastAsia="zh-CN"/>
              </w:rPr>
              <w:t>14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C8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连山壮族瑶族自治县舞精灵艺术培训有限公司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5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28E5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6F861B">
            <w:pPr>
              <w:spacing w:line="560" w:lineRule="exact"/>
              <w:jc w:val="center"/>
              <w:rPr>
                <w:rFonts w:hint="default" w:ascii="仿宋_GB2312" w:eastAsia="仿宋_GB2312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lang w:val="en-US" w:eastAsia="zh-CN"/>
              </w:rPr>
              <w:t>15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CC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连山鼓点艺术培训有限责任公司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AC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898F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7C8015">
            <w:pPr>
              <w:spacing w:line="560" w:lineRule="exact"/>
              <w:jc w:val="center"/>
              <w:rPr>
                <w:rFonts w:hint="default" w:ascii="仿宋_GB2312" w:eastAsia="仿宋_GB2312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lang w:val="en-US" w:eastAsia="zh-CN"/>
              </w:rPr>
              <w:t>16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C5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连山壮族瑶族自治县蒲公英艺术培训有限公司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A1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D5EE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30A433">
            <w:pPr>
              <w:spacing w:line="560" w:lineRule="exact"/>
              <w:jc w:val="center"/>
              <w:rPr>
                <w:rFonts w:hint="default" w:ascii="仿宋_GB2312" w:eastAsia="仿宋_GB2312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lang w:val="en-US" w:eastAsia="zh-CN"/>
              </w:rPr>
              <w:t>17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63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连山齐舞艺术培训有限公司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7C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96A0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948A97">
            <w:pPr>
              <w:spacing w:line="560" w:lineRule="exact"/>
              <w:jc w:val="center"/>
              <w:rPr>
                <w:rFonts w:hint="default" w:ascii="仿宋_GB2312" w:eastAsia="仿宋_GB2312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lang w:val="en-US" w:eastAsia="zh-CN"/>
              </w:rPr>
              <w:t>18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35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连山壮族瑶族自治县小燕子艺术培训有限公司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71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0A92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11CB9A">
            <w:pPr>
              <w:spacing w:line="560" w:lineRule="exact"/>
              <w:jc w:val="center"/>
              <w:rPr>
                <w:rFonts w:hint="default" w:ascii="仿宋_GB2312" w:eastAsia="仿宋_GB2312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lang w:val="en-US" w:eastAsia="zh-CN"/>
              </w:rPr>
              <w:t>19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5E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连山壮族瑶族自治县龙飞凤体育培训有限公司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C6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C9BF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9831C8">
            <w:pPr>
              <w:spacing w:line="560" w:lineRule="exact"/>
              <w:jc w:val="center"/>
              <w:rPr>
                <w:rFonts w:hint="default" w:ascii="仿宋_GB2312" w:eastAsia="仿宋_GB2312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lang w:val="en-US" w:eastAsia="zh-CN"/>
              </w:rPr>
              <w:t>20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9F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连山壮族瑶族自治县墨武堂体育培训有限公司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90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74AB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A04A12">
            <w:pPr>
              <w:spacing w:line="560" w:lineRule="exact"/>
              <w:jc w:val="center"/>
              <w:rPr>
                <w:rFonts w:hint="default" w:ascii="仿宋_GB2312" w:eastAsia="仿宋_GB2312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lang w:val="en-US" w:eastAsia="zh-CN"/>
              </w:rPr>
              <w:t>21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32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连山壮族瑶族自治县锐士体育赛事有限公司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76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623D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79ED2D">
            <w:pPr>
              <w:spacing w:line="560" w:lineRule="exact"/>
              <w:jc w:val="center"/>
              <w:rPr>
                <w:rFonts w:hint="default" w:ascii="仿宋_GB2312" w:eastAsia="仿宋_GB2312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lang w:val="en-US" w:eastAsia="zh-CN"/>
              </w:rPr>
              <w:t>22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4D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连山壮族瑶族自治县健俊体育有限公司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9A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12B1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7BB3D0">
            <w:pPr>
              <w:spacing w:line="560" w:lineRule="exact"/>
              <w:jc w:val="center"/>
              <w:rPr>
                <w:rFonts w:hint="default" w:ascii="仿宋_GB2312" w:eastAsia="仿宋_GB2312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lang w:val="en-US" w:eastAsia="zh-CN"/>
              </w:rPr>
              <w:t>23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78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连山壮族瑶族自治县日日庆体育用品有限公司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84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</w:tbl>
    <w:p w14:paraId="19E84644">
      <w:pPr>
        <w:spacing w:line="560" w:lineRule="exact"/>
        <w:rPr>
          <w:rFonts w:hint="eastAsia" w:eastAsia="仿宋_GB2312"/>
          <w:lang w:eastAsia="zh-CN"/>
        </w:rPr>
      </w:pPr>
    </w:p>
    <w:sectPr>
      <w:pgSz w:w="11906" w:h="16838"/>
      <w:pgMar w:top="1440" w:right="1531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654F70"/>
    <w:rsid w:val="07AF7F8B"/>
    <w:rsid w:val="16550215"/>
    <w:rsid w:val="1C9037B7"/>
    <w:rsid w:val="218672DA"/>
    <w:rsid w:val="26012240"/>
    <w:rsid w:val="32654F70"/>
    <w:rsid w:val="40927863"/>
    <w:rsid w:val="4BB272B4"/>
    <w:rsid w:val="59B41C5C"/>
    <w:rsid w:val="7C45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 text|1"/>
    <w:basedOn w:val="1"/>
    <w:qFormat/>
    <w:uiPriority w:val="0"/>
    <w:pPr>
      <w:widowControl w:val="0"/>
      <w:shd w:val="clear" w:color="auto" w:fill="auto"/>
      <w:spacing w:line="384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499</Words>
  <Characters>516</Characters>
  <Lines>0</Lines>
  <Paragraphs>0</Paragraphs>
  <TotalTime>6</TotalTime>
  <ScaleCrop>false</ScaleCrop>
  <LinksUpToDate>false</LinksUpToDate>
  <CharactersWithSpaces>553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2024-05-11T10:58:00Z</dcterms:created>
  <dc:creator>虞彩霞</dc:creator>
  <cp:lastModifiedBy>any</cp:lastModifiedBy>
  <cp:lastPrinted>2024-09-02T07:43:00Z</cp:lastPrinted>
  <dcterms:modified xsi:type="dcterms:W3CDTF">2026-07-21T09:24:08Z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eyJoZGlkIjoiNmFlNjlmYTQyN2Y5NzFkN2U1YmE1ODYyNzk3MmRiNjUiLCJ1c2VySWQiOiIyNzAzODk0MzcifQ==</vt:lpwstr>
  </property>
  <property fmtid="{D5CDD505-2E9C-101B-9397-08002B2CF9AE}" pid="4" name="ICV">
    <vt:lpwstr>715137AF2AFA40529FE5BEC1D6F1EFDF_12</vt:lpwstr>
  </property>
</Properties>
</file>