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lang w:eastAsia="zh-CN"/>
        </w:rPr>
        <w:t>连山</w:t>
      </w:r>
      <w:r>
        <w:rPr>
          <w:rFonts w:hint="eastAsia" w:ascii="方正小标宋_GBK" w:hAnsi="方正小标宋_GBK" w:eastAsia="方正小标宋_GBK" w:cs="方正小标宋_GBK"/>
          <w:b w:val="0"/>
          <w:bCs w:val="0"/>
          <w:lang w:val="en-US" w:eastAsia="zh-CN"/>
        </w:rPr>
        <w:t>2026年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</w:rPr>
        <w:t>初中教辅材料送审登记表</w:t>
      </w:r>
    </w:p>
    <w:p>
      <w:pPr>
        <w:pStyle w:val="16"/>
        <w:rPr>
          <w:rFonts w:hint="eastAsia" w:ascii="宋体" w:hAnsi="宋体" w:eastAsia="宋体" w:cs="宋体"/>
        </w:rPr>
      </w:pPr>
    </w:p>
    <w:tbl>
      <w:tblPr>
        <w:tblStyle w:val="10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9"/>
        <w:gridCol w:w="2326"/>
        <w:gridCol w:w="2233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教辅名称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出版单位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3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出版单位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及联系电话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代理单位（如有）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及联系电话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1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教辅类型（请勾选）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适用年级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对应学科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与主编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firstLine="44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同步练习册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 □中考辅导类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5" w:hRule="atLeast"/>
        </w:trPr>
        <w:tc>
          <w:tcPr>
            <w:tcW w:w="911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both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教辅材料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简介和特色说明：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简单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阐述教辅材料的编写理念、内容架构、特色亮点等。</w:t>
            </w:r>
          </w:p>
        </w:tc>
      </w:tr>
    </w:tbl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填写说明</w:t>
      </w:r>
    </w:p>
    <w:p>
      <w:pPr>
        <w:pStyle w:val="16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所有信息需如实填写，确保准确无误；</w:t>
      </w:r>
    </w:p>
    <w:p>
      <w:pPr>
        <w:pStyle w:val="16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教辅类型请根据实际情况勾选，若为中考辅导类需注明对应毕业年级；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altName w:val="文鼎特粗宋簡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特粗宋簡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F66421D"/>
    <w:rsid w:val="B53E972A"/>
    <w:rsid w:val="CEFF8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qFormat/>
    <w:uiPriority w:val="99"/>
    <w:pPr>
      <w:spacing w:after="0" w:line="240" w:lineRule="auto"/>
    </w:pPr>
    <w:rPr>
      <w:rFonts w:ascii="Calibri" w:hAnsi="Calibri" w:eastAsia="宋体" w:cs="宋体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qFormat/>
    <w:uiPriority w:val="99"/>
    <w:rPr>
      <w:color w:val="0563C1"/>
      <w:u w:val="single"/>
    </w:rPr>
  </w:style>
  <w:style w:type="character" w:styleId="13">
    <w:name w:val="footnote reference"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Calibri" w:hAnsi="Calibri" w:eastAsia="宋体" w:cs="宋体"/>
      <w:sz w:val="21"/>
      <w:szCs w:val="22"/>
    </w:rPr>
  </w:style>
  <w:style w:type="character" w:customStyle="1" w:styleId="15">
    <w:name w:val="Footnote Text Char"/>
    <w:link w:val="8"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170</Characters>
  <Paragraphs>30</Paragraphs>
  <TotalTime>0</TotalTime>
  <ScaleCrop>false</ScaleCrop>
  <LinksUpToDate>false</LinksUpToDate>
  <CharactersWithSpaces>172</CharactersWithSpaces>
  <Application>WPS Office_11.8.2.12275_F1E327BC-269C-435d-A152-05C5408002CA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2025-08-08T01:16:00Z</dcterms:created>
  <dc:creator>Un-named</dc:creator>
  <cp:lastModifiedBy>user</cp:lastModifiedBy>
  <dcterms:modified xsi:type="dcterms:W3CDTF">2026-06-23T11:59:07Z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eyJoZGlkIjoiZDUzMGI1YWE5Y2Q3Nzk5M2MwMWY1OTY4ZTRkNTliZWEiLCJ1c2VySWQiOiI4MzM2Mzg2MzcifQ==</vt:lpwstr>
  </property>
  <property fmtid="{D5CDD505-2E9C-101B-9397-08002B2CF9AE}" pid="3" name="KSOProductBuildVer">
    <vt:lpwstr>2052-11.8.2.12275</vt:lpwstr>
  </property>
  <property fmtid="{D5CDD505-2E9C-101B-9397-08002B2CF9AE}" pid="4" name="ICV">
    <vt:lpwstr>F7BAA806E9FDF85869F0396A22C05FDC</vt:lpwstr>
  </property>
</Properties>
</file>