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36"/>
          <w:szCs w:val="36"/>
          <w:u w:val="single"/>
          <w:lang w:val="en-US"/>
        </w:rPr>
      </w:pPr>
      <w:r>
        <w:rPr>
          <w:rFonts w:hint="eastAsia"/>
          <w:sz w:val="24"/>
          <w:szCs w:val="24"/>
          <w:u w:val="none"/>
          <w:lang w:eastAsia="zh-CN"/>
        </w:rPr>
        <w:t>附件</w:t>
      </w:r>
      <w:r>
        <w:rPr>
          <w:rFonts w:hint="eastAsia"/>
          <w:sz w:val="24"/>
          <w:szCs w:val="24"/>
          <w:u w:val="none"/>
          <w:lang w:val="en-US" w:eastAsia="zh-CN"/>
        </w:rPr>
        <w:t>2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  <w:lang w:eastAsia="zh-CN"/>
        </w:rPr>
        <w:t>连山壮族瑶族自治县</w:t>
      </w:r>
      <w:r>
        <w:rPr>
          <w:rFonts w:hint="eastAsia"/>
          <w:sz w:val="36"/>
          <w:szCs w:val="36"/>
          <w:u w:val="single"/>
        </w:rPr>
        <w:t>乡镇</w:t>
      </w:r>
      <w:r>
        <w:rPr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用户水龙头水质监测信息公开表</w:t>
      </w:r>
      <w:r>
        <w:rPr>
          <w:sz w:val="36"/>
          <w:szCs w:val="36"/>
        </w:rPr>
        <w:t xml:space="preserve"> ( </w:t>
      </w:r>
      <w:r>
        <w:rPr>
          <w:sz w:val="36"/>
          <w:szCs w:val="36"/>
          <w:u w:val="single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>202</w:t>
      </w:r>
      <w:r>
        <w:rPr>
          <w:rFonts w:hint="eastAsia" w:ascii="Times New Roman" w:hAnsi="Times New Roman" w:cs="Times New Roman"/>
          <w:sz w:val="36"/>
          <w:szCs w:val="36"/>
          <w:u w:val="single"/>
          <w:lang w:val="en-US" w:eastAsia="zh-CN"/>
        </w:rPr>
        <w:t>6</w:t>
      </w:r>
      <w:r>
        <w:rPr>
          <w:rFonts w:hint="eastAsia"/>
          <w:sz w:val="36"/>
          <w:szCs w:val="36"/>
        </w:rPr>
        <w:t>年第</w:t>
      </w:r>
      <w:r>
        <w:rPr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  <w:lang w:eastAsia="zh-CN"/>
        </w:rPr>
        <w:t>二</w:t>
      </w:r>
      <w:r>
        <w:rPr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季度</w:t>
      </w:r>
      <w:r>
        <w:rPr>
          <w:sz w:val="36"/>
          <w:szCs w:val="36"/>
        </w:rPr>
        <w:t>)</w:t>
      </w:r>
    </w:p>
    <w:tbl>
      <w:tblPr>
        <w:tblStyle w:val="6"/>
        <w:tblW w:w="14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055"/>
        <w:gridCol w:w="2464"/>
        <w:gridCol w:w="840"/>
        <w:gridCol w:w="840"/>
        <w:gridCol w:w="877"/>
        <w:gridCol w:w="1910"/>
        <w:gridCol w:w="1839"/>
        <w:gridCol w:w="1697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监测点地址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供水单位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采样单位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检测单位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检测时间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监测指标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检测结果评价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不达标指标的检测值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健康风险提示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吉田镇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沙田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村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委会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吉田镇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沙田井头村村村通自来水工程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（水厂）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日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菌落总数、总大肠菌群、游离氯、色度、浑浊度、臭和味、肉眼可见物、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H、铁、锰、铜、锌、氯化物、硫酸盐、溶解性总固体、总硬度、高锰酸钾指数、氨、砷、镉、铬（六价）、铅、汞、氟化物、硝酸盐、氰化物、三氯甲烷、氯酸盐、铝、三卤甲烷（三氯甲烷、一氯二溴甲烷、二氯一溴甲烷、三溴甲烷的总和）、一氯二溴甲烷、二氯一溴甲烷、三溴甲烷、二氯乙酸、三氯乙酸。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无明显健康风险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，建议烧开后饮用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永和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镇政府办公楼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永和镇城乡供水一体化工程（水厂）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永和中心小学厨房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永和镇白羊梓木坪村饮水安全工程（水厂）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禾洞镇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满昌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村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委会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禾洞镇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满昌寺地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村村村通自来水工程（水厂）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禾洞镇铺庄村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委会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禾洞镇铺庄村村村通自来水工程（水厂）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上帅镇政府办公楼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上帅镇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城乡供水一体化工程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月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日</w:t>
            </w: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上帅镇香僚岭坪村用户家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上帅镇香僚岭坪村饮水工程（水厂）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福堂镇永丰中心学校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福堂镇永丰片区集中供水工程（水厂）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福堂镇政府办公楼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福堂镇城乡供水工程（水厂）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</w:tbl>
    <w:p>
      <w:pPr>
        <w:spacing w:line="300" w:lineRule="exac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default" w:ascii="Times New Roman" w:hAnsi="Times New Roman" w:cs="Times New Roman"/>
          <w:szCs w:val="21"/>
        </w:rPr>
        <w:t>（1）</w:t>
      </w:r>
      <w:r>
        <w:rPr>
          <w:rFonts w:hint="eastAsia"/>
          <w:szCs w:val="21"/>
        </w:rPr>
        <w:t>水样采样、保存、运输及检验方法：按照现行《生活饮用水标准检验方法》</w:t>
      </w:r>
      <w:r>
        <w:rPr>
          <w:rFonts w:hint="default" w:ascii="Times New Roman" w:hAnsi="Times New Roman" w:cs="Times New Roman"/>
          <w:szCs w:val="21"/>
        </w:rPr>
        <w:t>（GB/T5750-2023）</w:t>
      </w:r>
      <w:r>
        <w:rPr>
          <w:rFonts w:hint="eastAsia"/>
          <w:szCs w:val="21"/>
        </w:rPr>
        <w:t>的要求进行。</w:t>
      </w:r>
    </w:p>
    <w:p>
      <w:pPr>
        <w:spacing w:line="300" w:lineRule="exact"/>
        <w:ind w:firstLine="315" w:firstLineChars="150"/>
        <w:rPr>
          <w:szCs w:val="21"/>
        </w:rPr>
      </w:pPr>
      <w:r>
        <w:rPr>
          <w:rFonts w:hint="default" w:ascii="Times New Roman" w:hAnsi="Times New Roman" w:cs="Times New Roman"/>
          <w:szCs w:val="21"/>
        </w:rPr>
        <w:t>（2）</w:t>
      </w:r>
      <w:r>
        <w:rPr>
          <w:rFonts w:hint="eastAsia"/>
          <w:szCs w:val="21"/>
        </w:rPr>
        <w:t>以《生活饮用水卫生标准》</w:t>
      </w:r>
      <w:r>
        <w:rPr>
          <w:rFonts w:hint="default" w:ascii="Times New Roman" w:hAnsi="Times New Roman" w:cs="Times New Roman"/>
          <w:szCs w:val="21"/>
        </w:rPr>
        <w:t>（GB5749-2022）</w:t>
      </w:r>
      <w:r>
        <w:rPr>
          <w:rFonts w:hint="eastAsia"/>
          <w:szCs w:val="21"/>
        </w:rPr>
        <w:t>作为评价标准，检测值在标准限值和要求范围内评价为达标。</w:t>
      </w:r>
    </w:p>
    <w:tbl>
      <w:tblPr>
        <w:tblStyle w:val="6"/>
        <w:tblW w:w="14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055"/>
        <w:gridCol w:w="2464"/>
        <w:gridCol w:w="840"/>
        <w:gridCol w:w="840"/>
        <w:gridCol w:w="877"/>
        <w:gridCol w:w="1910"/>
        <w:gridCol w:w="1839"/>
        <w:gridCol w:w="1697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监测点地址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供水单位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采样单位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检测单位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检测时间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监测指标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检测结果评价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不达标指标的检测值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20" w:firstLineChars="5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健康风险提示</w:t>
            </w:r>
          </w:p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太保镇政府办公楼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楼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太保镇镇区供水工程（水厂）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月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日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菌落总数、总大肠菌群、游离氯、色度、浑浊度、臭和味、肉眼可见物、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H、铁、锰、铜、锌、氯化物、硫酸盐、溶解性总固体、总硬度、高锰酸钾指数、氨、砷、镉、铬（六价）、铅、汞、氟化物、硝酸盐、氰化物、三氯甲烷、氯酸盐、铝、三卤甲烷（三氯甲烷、一氯二溴甲烷、二氯一溴甲烷、三溴甲烷的总和）、一氯二溴甲烷、二氯一溴甲烷、三溴甲烷、二氯乙酸、三氯乙酸。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无明显健康风险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，建议烧开后饮用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太保镇沙坪村委会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太保镇沙坪欧家村村村通自来水工程(水厂）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小三江镇登阳六雪村用户家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小三江镇登阳六雪村村村通自来水工程（水厂）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小三江镇政府饭堂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小三江镇城乡供水一体化工程（水厂）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0" w:hRule="atLeast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小三江镇登阳村委会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小三江镇加田片区城镇饮水工程（水厂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经检测，结果为菌落总数、总大肠菌群、大肠埃希氏菌、色度、浑浊度、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肉眼可见物、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游离氯、铝不达标，其他所检指标全部达标。</w:t>
            </w:r>
          </w:p>
        </w:tc>
        <w:tc>
          <w:tcPr>
            <w:tcW w:w="16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菌落总数：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230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CFU/mL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总大肠菌群：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220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MPN/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大肠埃希氏菌：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220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MPN/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色度：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浑浊度：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NTU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肉眼可见物：有少量悬浮物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7.游离氯：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&lt;0.01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mg/L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铝：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1.730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mg/L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菌落总数、总大肠菌群、大肠埃希氏菌、色度、浑浊度、</w:t>
            </w:r>
            <w:r>
              <w:rPr>
                <w:rFonts w:hint="eastAsia" w:asciiTheme="minorEastAsia" w:hAnsiTheme="minorEastAsia" w:cstheme="minorEastAsia"/>
                <w:szCs w:val="21"/>
                <w:lang w:eastAsia="zh-CN"/>
              </w:rPr>
              <w:t>肉眼可见物、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游离氯、铝不达标时，请及时咨询县疾控中心（联系电话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8713193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），在疾控中心的指导下科学饮水。</w:t>
            </w:r>
          </w:p>
        </w:tc>
      </w:tr>
    </w:tbl>
    <w:p>
      <w:pPr>
        <w:spacing w:line="300" w:lineRule="exac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default" w:ascii="Times New Roman" w:hAnsi="Times New Roman" w:cs="Times New Roman"/>
          <w:szCs w:val="21"/>
        </w:rPr>
        <w:t>（1）</w:t>
      </w:r>
      <w:r>
        <w:rPr>
          <w:rFonts w:hint="eastAsia"/>
          <w:szCs w:val="21"/>
        </w:rPr>
        <w:t>水样采样、保存、运输及检验方法：按照现行《生活饮用水标准检验方法》</w:t>
      </w:r>
      <w:r>
        <w:rPr>
          <w:rFonts w:hint="default" w:ascii="Times New Roman" w:hAnsi="Times New Roman" w:cs="Times New Roman"/>
          <w:szCs w:val="21"/>
        </w:rPr>
        <w:t>（GB/T5750-2023）</w:t>
      </w:r>
      <w:r>
        <w:rPr>
          <w:rFonts w:hint="eastAsia"/>
          <w:szCs w:val="21"/>
        </w:rPr>
        <w:t>的要求进行。</w:t>
      </w:r>
    </w:p>
    <w:p>
      <w:pPr>
        <w:numPr>
          <w:ilvl w:val="0"/>
          <w:numId w:val="0"/>
        </w:numPr>
        <w:spacing w:line="300" w:lineRule="exact"/>
        <w:ind w:leftChars="150"/>
        <w:rPr>
          <w:rFonts w:hint="eastAsia"/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2）</w:t>
      </w:r>
      <w:r>
        <w:rPr>
          <w:rFonts w:hint="eastAsia"/>
          <w:szCs w:val="21"/>
        </w:rPr>
        <w:t>以《生活饮用水卫生标准》</w:t>
      </w:r>
      <w:r>
        <w:rPr>
          <w:rFonts w:hint="default" w:ascii="Times New Roman" w:hAnsi="Times New Roman" w:cs="Times New Roman"/>
          <w:szCs w:val="21"/>
        </w:rPr>
        <w:t>（GB5749-2022）</w:t>
      </w:r>
      <w:r>
        <w:rPr>
          <w:rFonts w:hint="eastAsia"/>
          <w:szCs w:val="21"/>
        </w:rPr>
        <w:t>作为评价标准，检测值在标准限值和要求范围内评价为达标。</w:t>
      </w:r>
    </w:p>
    <w:sectPr>
      <w:pgSz w:w="16838" w:h="11906" w:orient="landscape"/>
      <w:pgMar w:top="907" w:right="1021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2B23"/>
    <w:rsid w:val="00012168"/>
    <w:rsid w:val="000122E4"/>
    <w:rsid w:val="00037349"/>
    <w:rsid w:val="00041089"/>
    <w:rsid w:val="000455CF"/>
    <w:rsid w:val="000509EE"/>
    <w:rsid w:val="00077AD7"/>
    <w:rsid w:val="00082CE7"/>
    <w:rsid w:val="00084045"/>
    <w:rsid w:val="00085976"/>
    <w:rsid w:val="000875FD"/>
    <w:rsid w:val="0008770C"/>
    <w:rsid w:val="000B3E5D"/>
    <w:rsid w:val="000C1031"/>
    <w:rsid w:val="000C375C"/>
    <w:rsid w:val="000C3FE7"/>
    <w:rsid w:val="000C46D7"/>
    <w:rsid w:val="000C67FF"/>
    <w:rsid w:val="000D4A4B"/>
    <w:rsid w:val="000E320D"/>
    <w:rsid w:val="00100CC0"/>
    <w:rsid w:val="00100CDD"/>
    <w:rsid w:val="001123BC"/>
    <w:rsid w:val="00117AA4"/>
    <w:rsid w:val="00131E76"/>
    <w:rsid w:val="00141465"/>
    <w:rsid w:val="00141AD8"/>
    <w:rsid w:val="001524FB"/>
    <w:rsid w:val="00160A75"/>
    <w:rsid w:val="00164739"/>
    <w:rsid w:val="00172B08"/>
    <w:rsid w:val="001740E7"/>
    <w:rsid w:val="00174738"/>
    <w:rsid w:val="00177436"/>
    <w:rsid w:val="00187C3C"/>
    <w:rsid w:val="00194954"/>
    <w:rsid w:val="001B53CD"/>
    <w:rsid w:val="001B66ED"/>
    <w:rsid w:val="001C2583"/>
    <w:rsid w:val="001D1932"/>
    <w:rsid w:val="001D20B0"/>
    <w:rsid w:val="001D262D"/>
    <w:rsid w:val="001D3665"/>
    <w:rsid w:val="001D66E1"/>
    <w:rsid w:val="001E3747"/>
    <w:rsid w:val="001E487E"/>
    <w:rsid w:val="001E4DA4"/>
    <w:rsid w:val="00202BCA"/>
    <w:rsid w:val="00204295"/>
    <w:rsid w:val="00215E58"/>
    <w:rsid w:val="002211EF"/>
    <w:rsid w:val="0023171D"/>
    <w:rsid w:val="00236A46"/>
    <w:rsid w:val="00236C80"/>
    <w:rsid w:val="00240984"/>
    <w:rsid w:val="002503AE"/>
    <w:rsid w:val="00277849"/>
    <w:rsid w:val="0028199E"/>
    <w:rsid w:val="00294BB2"/>
    <w:rsid w:val="002A24D3"/>
    <w:rsid w:val="002A45DA"/>
    <w:rsid w:val="002A4A15"/>
    <w:rsid w:val="002A561D"/>
    <w:rsid w:val="002B1EC7"/>
    <w:rsid w:val="002D1453"/>
    <w:rsid w:val="00301776"/>
    <w:rsid w:val="0030295D"/>
    <w:rsid w:val="00322BFC"/>
    <w:rsid w:val="00326DA0"/>
    <w:rsid w:val="00330489"/>
    <w:rsid w:val="0033117A"/>
    <w:rsid w:val="00333A14"/>
    <w:rsid w:val="00340DEE"/>
    <w:rsid w:val="00341A1E"/>
    <w:rsid w:val="0034248D"/>
    <w:rsid w:val="00343AB4"/>
    <w:rsid w:val="00345F24"/>
    <w:rsid w:val="00346DBB"/>
    <w:rsid w:val="00350750"/>
    <w:rsid w:val="0035090B"/>
    <w:rsid w:val="00353635"/>
    <w:rsid w:val="00356037"/>
    <w:rsid w:val="00363F0D"/>
    <w:rsid w:val="00376C12"/>
    <w:rsid w:val="003802DC"/>
    <w:rsid w:val="00380E6E"/>
    <w:rsid w:val="00396C56"/>
    <w:rsid w:val="003A62C1"/>
    <w:rsid w:val="003A62CF"/>
    <w:rsid w:val="003C35A9"/>
    <w:rsid w:val="003C616B"/>
    <w:rsid w:val="003C76DE"/>
    <w:rsid w:val="003D2BCA"/>
    <w:rsid w:val="003D3A5C"/>
    <w:rsid w:val="003F02A8"/>
    <w:rsid w:val="003F124C"/>
    <w:rsid w:val="003F4E3E"/>
    <w:rsid w:val="0041062F"/>
    <w:rsid w:val="00421217"/>
    <w:rsid w:val="00427C20"/>
    <w:rsid w:val="0044687B"/>
    <w:rsid w:val="00454746"/>
    <w:rsid w:val="00466631"/>
    <w:rsid w:val="00470E91"/>
    <w:rsid w:val="00476325"/>
    <w:rsid w:val="00477BD8"/>
    <w:rsid w:val="00480ED2"/>
    <w:rsid w:val="00486533"/>
    <w:rsid w:val="004A1F93"/>
    <w:rsid w:val="004A5FB9"/>
    <w:rsid w:val="004A7F00"/>
    <w:rsid w:val="004B530A"/>
    <w:rsid w:val="004C02BD"/>
    <w:rsid w:val="004D3CF7"/>
    <w:rsid w:val="004E3768"/>
    <w:rsid w:val="004E464B"/>
    <w:rsid w:val="004F6DC0"/>
    <w:rsid w:val="00507C35"/>
    <w:rsid w:val="00513844"/>
    <w:rsid w:val="0053464A"/>
    <w:rsid w:val="00536891"/>
    <w:rsid w:val="005408D5"/>
    <w:rsid w:val="00542905"/>
    <w:rsid w:val="00543FC4"/>
    <w:rsid w:val="00545AE5"/>
    <w:rsid w:val="00555835"/>
    <w:rsid w:val="00556547"/>
    <w:rsid w:val="005617D4"/>
    <w:rsid w:val="00574E5B"/>
    <w:rsid w:val="0057796E"/>
    <w:rsid w:val="00583499"/>
    <w:rsid w:val="005834DF"/>
    <w:rsid w:val="005A00EA"/>
    <w:rsid w:val="005A1602"/>
    <w:rsid w:val="005A23DE"/>
    <w:rsid w:val="005A34C8"/>
    <w:rsid w:val="005A7FA6"/>
    <w:rsid w:val="005B05A7"/>
    <w:rsid w:val="005B4513"/>
    <w:rsid w:val="005C4B2E"/>
    <w:rsid w:val="005C77BD"/>
    <w:rsid w:val="005D5A1F"/>
    <w:rsid w:val="005D7347"/>
    <w:rsid w:val="005E4996"/>
    <w:rsid w:val="005F1BE2"/>
    <w:rsid w:val="005F3C74"/>
    <w:rsid w:val="00603797"/>
    <w:rsid w:val="00621C42"/>
    <w:rsid w:val="006231F2"/>
    <w:rsid w:val="00630FE3"/>
    <w:rsid w:val="00632842"/>
    <w:rsid w:val="0063291C"/>
    <w:rsid w:val="00634B33"/>
    <w:rsid w:val="00644850"/>
    <w:rsid w:val="006549F0"/>
    <w:rsid w:val="006656FB"/>
    <w:rsid w:val="00665732"/>
    <w:rsid w:val="00677447"/>
    <w:rsid w:val="006776F4"/>
    <w:rsid w:val="00682061"/>
    <w:rsid w:val="006837DC"/>
    <w:rsid w:val="006B0C70"/>
    <w:rsid w:val="006B14BC"/>
    <w:rsid w:val="006C123B"/>
    <w:rsid w:val="006E0373"/>
    <w:rsid w:val="006E1438"/>
    <w:rsid w:val="006F4B73"/>
    <w:rsid w:val="0070025C"/>
    <w:rsid w:val="00705969"/>
    <w:rsid w:val="007073BE"/>
    <w:rsid w:val="0071028D"/>
    <w:rsid w:val="007156EC"/>
    <w:rsid w:val="00720EA1"/>
    <w:rsid w:val="00721E48"/>
    <w:rsid w:val="007230CF"/>
    <w:rsid w:val="00725391"/>
    <w:rsid w:val="007329C8"/>
    <w:rsid w:val="00746A55"/>
    <w:rsid w:val="0076241B"/>
    <w:rsid w:val="00765B82"/>
    <w:rsid w:val="00776040"/>
    <w:rsid w:val="00781095"/>
    <w:rsid w:val="00783FEA"/>
    <w:rsid w:val="00786D2F"/>
    <w:rsid w:val="00791FA4"/>
    <w:rsid w:val="007A4BE9"/>
    <w:rsid w:val="007A5063"/>
    <w:rsid w:val="007B0772"/>
    <w:rsid w:val="007B46BE"/>
    <w:rsid w:val="007C42D6"/>
    <w:rsid w:val="007C6723"/>
    <w:rsid w:val="007C6A1B"/>
    <w:rsid w:val="007E192F"/>
    <w:rsid w:val="007E636E"/>
    <w:rsid w:val="007F6561"/>
    <w:rsid w:val="008010E7"/>
    <w:rsid w:val="00811274"/>
    <w:rsid w:val="00814D7E"/>
    <w:rsid w:val="0081516F"/>
    <w:rsid w:val="0081681C"/>
    <w:rsid w:val="00822001"/>
    <w:rsid w:val="00827279"/>
    <w:rsid w:val="008324FF"/>
    <w:rsid w:val="00841F1B"/>
    <w:rsid w:val="008519F0"/>
    <w:rsid w:val="008531BB"/>
    <w:rsid w:val="00873AF4"/>
    <w:rsid w:val="00876A2D"/>
    <w:rsid w:val="00880353"/>
    <w:rsid w:val="008807A1"/>
    <w:rsid w:val="0089030D"/>
    <w:rsid w:val="008918E2"/>
    <w:rsid w:val="00892193"/>
    <w:rsid w:val="00894649"/>
    <w:rsid w:val="00896FA9"/>
    <w:rsid w:val="008A0BE7"/>
    <w:rsid w:val="008B5318"/>
    <w:rsid w:val="008B78F6"/>
    <w:rsid w:val="008C0EAC"/>
    <w:rsid w:val="008C34DE"/>
    <w:rsid w:val="008C5714"/>
    <w:rsid w:val="008C6795"/>
    <w:rsid w:val="008D0CDB"/>
    <w:rsid w:val="008D4DA1"/>
    <w:rsid w:val="008E10A8"/>
    <w:rsid w:val="008F3A7C"/>
    <w:rsid w:val="00900922"/>
    <w:rsid w:val="00900A22"/>
    <w:rsid w:val="00902138"/>
    <w:rsid w:val="009030C0"/>
    <w:rsid w:val="00907A8D"/>
    <w:rsid w:val="00907B67"/>
    <w:rsid w:val="009109A9"/>
    <w:rsid w:val="00916D1C"/>
    <w:rsid w:val="009173EB"/>
    <w:rsid w:val="00930D72"/>
    <w:rsid w:val="0093775C"/>
    <w:rsid w:val="00937C69"/>
    <w:rsid w:val="00946EF9"/>
    <w:rsid w:val="0095283C"/>
    <w:rsid w:val="009635A9"/>
    <w:rsid w:val="00965BD8"/>
    <w:rsid w:val="00994628"/>
    <w:rsid w:val="009A23CC"/>
    <w:rsid w:val="009A477F"/>
    <w:rsid w:val="009B3ED7"/>
    <w:rsid w:val="009B532A"/>
    <w:rsid w:val="009B6769"/>
    <w:rsid w:val="009C22DE"/>
    <w:rsid w:val="009C6878"/>
    <w:rsid w:val="009C6A98"/>
    <w:rsid w:val="009F4FA1"/>
    <w:rsid w:val="00A04170"/>
    <w:rsid w:val="00A17076"/>
    <w:rsid w:val="00A55100"/>
    <w:rsid w:val="00A56CFB"/>
    <w:rsid w:val="00A66F76"/>
    <w:rsid w:val="00A82EA0"/>
    <w:rsid w:val="00A9468D"/>
    <w:rsid w:val="00A96D92"/>
    <w:rsid w:val="00A976D4"/>
    <w:rsid w:val="00AA2147"/>
    <w:rsid w:val="00AB4C42"/>
    <w:rsid w:val="00AB7C27"/>
    <w:rsid w:val="00AC09B5"/>
    <w:rsid w:val="00AD3364"/>
    <w:rsid w:val="00AE3CA9"/>
    <w:rsid w:val="00AE3FA9"/>
    <w:rsid w:val="00AF197E"/>
    <w:rsid w:val="00AF4414"/>
    <w:rsid w:val="00AF4FA9"/>
    <w:rsid w:val="00B049EB"/>
    <w:rsid w:val="00B11F20"/>
    <w:rsid w:val="00B13D18"/>
    <w:rsid w:val="00B200B1"/>
    <w:rsid w:val="00B42521"/>
    <w:rsid w:val="00B469D4"/>
    <w:rsid w:val="00B51A6E"/>
    <w:rsid w:val="00B51ACE"/>
    <w:rsid w:val="00B71D67"/>
    <w:rsid w:val="00B81F3F"/>
    <w:rsid w:val="00B87B0D"/>
    <w:rsid w:val="00B9692A"/>
    <w:rsid w:val="00BB35D7"/>
    <w:rsid w:val="00BB4494"/>
    <w:rsid w:val="00BC0D86"/>
    <w:rsid w:val="00BC2B36"/>
    <w:rsid w:val="00BC3877"/>
    <w:rsid w:val="00BC5980"/>
    <w:rsid w:val="00BE16D4"/>
    <w:rsid w:val="00BE4DDB"/>
    <w:rsid w:val="00BE52DD"/>
    <w:rsid w:val="00BE73B2"/>
    <w:rsid w:val="00BF0CB7"/>
    <w:rsid w:val="00C02B23"/>
    <w:rsid w:val="00C04720"/>
    <w:rsid w:val="00C05E1D"/>
    <w:rsid w:val="00C07F8C"/>
    <w:rsid w:val="00C1707E"/>
    <w:rsid w:val="00C22B0D"/>
    <w:rsid w:val="00C42864"/>
    <w:rsid w:val="00C47610"/>
    <w:rsid w:val="00C54DF7"/>
    <w:rsid w:val="00C570B0"/>
    <w:rsid w:val="00C619ED"/>
    <w:rsid w:val="00C71852"/>
    <w:rsid w:val="00C72743"/>
    <w:rsid w:val="00C749B7"/>
    <w:rsid w:val="00C7555F"/>
    <w:rsid w:val="00C778C6"/>
    <w:rsid w:val="00C77FDC"/>
    <w:rsid w:val="00C96A05"/>
    <w:rsid w:val="00CB1965"/>
    <w:rsid w:val="00CC1AF7"/>
    <w:rsid w:val="00CC7B43"/>
    <w:rsid w:val="00CD437C"/>
    <w:rsid w:val="00CD6CAB"/>
    <w:rsid w:val="00CF37BA"/>
    <w:rsid w:val="00CF6325"/>
    <w:rsid w:val="00D058E5"/>
    <w:rsid w:val="00D21875"/>
    <w:rsid w:val="00D274A7"/>
    <w:rsid w:val="00D30292"/>
    <w:rsid w:val="00D37F52"/>
    <w:rsid w:val="00D43038"/>
    <w:rsid w:val="00D51475"/>
    <w:rsid w:val="00D5710C"/>
    <w:rsid w:val="00D6336B"/>
    <w:rsid w:val="00D63E0C"/>
    <w:rsid w:val="00D74E5F"/>
    <w:rsid w:val="00D80BC6"/>
    <w:rsid w:val="00D83BE3"/>
    <w:rsid w:val="00D83C75"/>
    <w:rsid w:val="00D85DFE"/>
    <w:rsid w:val="00D877EF"/>
    <w:rsid w:val="00D94681"/>
    <w:rsid w:val="00D9643B"/>
    <w:rsid w:val="00DA31CE"/>
    <w:rsid w:val="00DA4D23"/>
    <w:rsid w:val="00DB1054"/>
    <w:rsid w:val="00DB1C47"/>
    <w:rsid w:val="00DC0DD1"/>
    <w:rsid w:val="00DD2C34"/>
    <w:rsid w:val="00DD4B23"/>
    <w:rsid w:val="00DE301F"/>
    <w:rsid w:val="00DE3455"/>
    <w:rsid w:val="00E01A88"/>
    <w:rsid w:val="00E14C02"/>
    <w:rsid w:val="00E228F3"/>
    <w:rsid w:val="00E24537"/>
    <w:rsid w:val="00E34F4F"/>
    <w:rsid w:val="00E36D59"/>
    <w:rsid w:val="00E403AC"/>
    <w:rsid w:val="00E522D4"/>
    <w:rsid w:val="00E61DCF"/>
    <w:rsid w:val="00E64A28"/>
    <w:rsid w:val="00E64D4A"/>
    <w:rsid w:val="00E82A93"/>
    <w:rsid w:val="00E95A2D"/>
    <w:rsid w:val="00E97433"/>
    <w:rsid w:val="00EA353E"/>
    <w:rsid w:val="00EC4BDF"/>
    <w:rsid w:val="00ED102A"/>
    <w:rsid w:val="00ED1A35"/>
    <w:rsid w:val="00F00956"/>
    <w:rsid w:val="00F05D14"/>
    <w:rsid w:val="00F063BB"/>
    <w:rsid w:val="00F11B1D"/>
    <w:rsid w:val="00F24A7B"/>
    <w:rsid w:val="00F30E10"/>
    <w:rsid w:val="00F431B7"/>
    <w:rsid w:val="00F45F33"/>
    <w:rsid w:val="00F51590"/>
    <w:rsid w:val="00F71F0D"/>
    <w:rsid w:val="00F72816"/>
    <w:rsid w:val="00F76128"/>
    <w:rsid w:val="00F91943"/>
    <w:rsid w:val="00FA0843"/>
    <w:rsid w:val="00FA21CB"/>
    <w:rsid w:val="00FA5839"/>
    <w:rsid w:val="00FA5F61"/>
    <w:rsid w:val="00FB2F3C"/>
    <w:rsid w:val="00FC034B"/>
    <w:rsid w:val="00FE094C"/>
    <w:rsid w:val="00FF6811"/>
    <w:rsid w:val="02357AB6"/>
    <w:rsid w:val="035A54D1"/>
    <w:rsid w:val="04232DAF"/>
    <w:rsid w:val="0478692A"/>
    <w:rsid w:val="04DC2B99"/>
    <w:rsid w:val="07621708"/>
    <w:rsid w:val="0E1E00F4"/>
    <w:rsid w:val="0E2F16BC"/>
    <w:rsid w:val="0EB95C2D"/>
    <w:rsid w:val="10462DDE"/>
    <w:rsid w:val="11800E1C"/>
    <w:rsid w:val="15AD25C7"/>
    <w:rsid w:val="17935ECB"/>
    <w:rsid w:val="17C54899"/>
    <w:rsid w:val="17ED56B6"/>
    <w:rsid w:val="184478C3"/>
    <w:rsid w:val="19FA1E46"/>
    <w:rsid w:val="1AA51AFF"/>
    <w:rsid w:val="1AD546A0"/>
    <w:rsid w:val="1B4E53B2"/>
    <w:rsid w:val="1CAA3D8A"/>
    <w:rsid w:val="1D4744CC"/>
    <w:rsid w:val="1DC21E71"/>
    <w:rsid w:val="1EF412E4"/>
    <w:rsid w:val="1F2A3E1E"/>
    <w:rsid w:val="1FDE7600"/>
    <w:rsid w:val="265250DC"/>
    <w:rsid w:val="27B418E4"/>
    <w:rsid w:val="2A507A1E"/>
    <w:rsid w:val="2AA33311"/>
    <w:rsid w:val="2C037027"/>
    <w:rsid w:val="2D385258"/>
    <w:rsid w:val="2EFB57E5"/>
    <w:rsid w:val="2F1248E1"/>
    <w:rsid w:val="2F8F249B"/>
    <w:rsid w:val="2FD638B4"/>
    <w:rsid w:val="2FEB4643"/>
    <w:rsid w:val="31775FD1"/>
    <w:rsid w:val="31FC1AAF"/>
    <w:rsid w:val="34B13101"/>
    <w:rsid w:val="356136F8"/>
    <w:rsid w:val="357A7B8C"/>
    <w:rsid w:val="37103535"/>
    <w:rsid w:val="378C4B33"/>
    <w:rsid w:val="38423089"/>
    <w:rsid w:val="3AE172E3"/>
    <w:rsid w:val="3F6B056E"/>
    <w:rsid w:val="40051A96"/>
    <w:rsid w:val="424A7F1D"/>
    <w:rsid w:val="44955823"/>
    <w:rsid w:val="47C4784A"/>
    <w:rsid w:val="47FE63E9"/>
    <w:rsid w:val="4BCD27E5"/>
    <w:rsid w:val="4DE67D31"/>
    <w:rsid w:val="4E113A49"/>
    <w:rsid w:val="4F5170E7"/>
    <w:rsid w:val="50AB4CB3"/>
    <w:rsid w:val="51F03777"/>
    <w:rsid w:val="52E87B44"/>
    <w:rsid w:val="542C008D"/>
    <w:rsid w:val="54ED2EF0"/>
    <w:rsid w:val="565B7910"/>
    <w:rsid w:val="584F610A"/>
    <w:rsid w:val="5A391A59"/>
    <w:rsid w:val="5E2C4BBA"/>
    <w:rsid w:val="63182419"/>
    <w:rsid w:val="670C5FE7"/>
    <w:rsid w:val="683E0378"/>
    <w:rsid w:val="6914577C"/>
    <w:rsid w:val="691E07F4"/>
    <w:rsid w:val="6B563179"/>
    <w:rsid w:val="6D91267F"/>
    <w:rsid w:val="6EB2141E"/>
    <w:rsid w:val="72872B71"/>
    <w:rsid w:val="73255F5C"/>
    <w:rsid w:val="73A94EA9"/>
    <w:rsid w:val="754E0F1A"/>
    <w:rsid w:val="77AB7FA5"/>
    <w:rsid w:val="78DD1E10"/>
    <w:rsid w:val="79E74C32"/>
    <w:rsid w:val="7BE20429"/>
    <w:rsid w:val="7DC64986"/>
    <w:rsid w:val="7EE35676"/>
    <w:rsid w:val="7FE4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2263</Characters>
  <Lines>18</Lines>
  <Paragraphs>5</Paragraphs>
  <TotalTime>11</TotalTime>
  <ScaleCrop>false</ScaleCrop>
  <LinksUpToDate>false</LinksUpToDate>
  <CharactersWithSpaces>2655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2018-04-02T07:00:00Z</dcterms:created>
  <dc:creator>po</dc:creator>
  <cp:lastModifiedBy>贾海岭</cp:lastModifiedBy>
  <cp:lastPrinted>2022-03-21T09:53:00Z</cp:lastPrinted>
  <dcterms:modified xsi:type="dcterms:W3CDTF">2026-06-12T08:07:27Z</dcterms:modified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687DE7BCA675451FB67AFF47566E4CAA</vt:lpwstr>
  </property>
</Properties>
</file>