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附件： 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连山</w:t>
      </w: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民政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退役军人事务</w:t>
      </w: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局202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年全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县</w:t>
      </w: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性社会组织“双随机、一公开”抽查监督结果</w:t>
      </w:r>
    </w:p>
    <w:tbl>
      <w:tblPr>
        <w:tblStyle w:val="5"/>
        <w:tblpPr w:leftFromText="180" w:rightFromText="180" w:vertAnchor="text" w:horzAnchor="page" w:tblpX="747" w:tblpY="294"/>
        <w:tblOverlap w:val="never"/>
        <w:tblW w:w="1568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405"/>
        <w:gridCol w:w="1450"/>
        <w:gridCol w:w="1900"/>
        <w:gridCol w:w="2130"/>
        <w:gridCol w:w="1590"/>
        <w:gridCol w:w="5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抽查任务名称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抽查类型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检查机关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抽查对象名称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统一信用代码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检查完成日期</w:t>
            </w:r>
          </w:p>
        </w:tc>
        <w:tc>
          <w:tcPr>
            <w:tcW w:w="5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检查结果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5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</w:t>
            </w:r>
            <w:r>
              <w:rPr>
                <w:rFonts w:hint="eastAsia"/>
                <w:lang w:eastAsia="zh-CN"/>
              </w:rPr>
              <w:t>全县</w:t>
            </w:r>
            <w:r>
              <w:t>性社会组织“双随机、一公开”抽查监督</w:t>
            </w:r>
          </w:p>
        </w:tc>
        <w:tc>
          <w:tcPr>
            <w:tcW w:w="1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t>不定向抽查</w:t>
            </w:r>
          </w:p>
        </w:tc>
        <w:tc>
          <w:tcPr>
            <w:tcW w:w="1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连山民政和退役军人事务局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连山壮族瑶族自治县永和镇社会工作与志愿服务协会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51441825MJM3881047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2025年12月18日</w:t>
            </w:r>
          </w:p>
        </w:tc>
        <w:tc>
          <w:tcPr>
            <w:tcW w:w="5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2025年未按章程规定召开会至少半年一次的理事会，无相关会议纪要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未按期进行换届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章程未经登记机关核准。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未建立薪酬管理制度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连山壮族瑶族自治县希望之光志愿者协会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51441825324955970B 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2025年12月18日</w:t>
            </w:r>
          </w:p>
        </w:tc>
        <w:tc>
          <w:tcPr>
            <w:tcW w:w="5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1.未建立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安全管理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制度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和应急预案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2.未向社会公开经核准的章程、登记证书、年度工作报告等。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3.未在服务场所悬挂登记证书、章程或章程摘要服务项目等基本信息。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4.未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配备一定数量消防设备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5.财务数据中的资产负债表和业务活动表中的数据有误。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/>
                <w:sz w:val="28"/>
                <w:szCs w:val="28"/>
                <w:u w:val="single"/>
                <w:lang w:eastAsia="zh-CN"/>
              </w:rPr>
              <w:t>连山壮族瑶族自治县护理学会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>514418250735205929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2025年12月18日</w:t>
            </w:r>
          </w:p>
        </w:tc>
        <w:tc>
          <w:tcPr>
            <w:tcW w:w="5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1.未在住所或服务场所悬挂登记证书、章程摘要、服务项目等基本信息。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2.未向社会公开登记证书、经核准的章程、年度工作报告等。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章程未经登记机关核准。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现职事业单位工作人员兼任学会负责人未按人事管理全县报批。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/>
                <w:sz w:val="28"/>
                <w:szCs w:val="28"/>
                <w:u w:val="single"/>
                <w:lang w:eastAsia="zh-CN"/>
              </w:rPr>
              <w:t>连山壮族瑶族自治县作家协会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>51441825MJM388008X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2025年12月18日</w:t>
            </w:r>
          </w:p>
        </w:tc>
        <w:tc>
          <w:tcPr>
            <w:tcW w:w="5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章程未经登记机关核准。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2.地址已更改，未向登记机关申请变更登记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3.未在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服务场所悬挂登记证书、章程摘要、服务项目等基本信息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未制定安全制度和应急预案。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altName w:val="文鼎特粗宋簡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特粗宋簡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6143"/>
    <w:rsid w:val="04EF081A"/>
    <w:rsid w:val="0925196F"/>
    <w:rsid w:val="172D3261"/>
    <w:rsid w:val="19BC422E"/>
    <w:rsid w:val="200D6143"/>
    <w:rsid w:val="27D25DB4"/>
    <w:rsid w:val="29282957"/>
    <w:rsid w:val="31711334"/>
    <w:rsid w:val="33026DD2"/>
    <w:rsid w:val="38E109E3"/>
    <w:rsid w:val="3D572C24"/>
    <w:rsid w:val="52625050"/>
    <w:rsid w:val="535E6601"/>
    <w:rsid w:val="55430B92"/>
    <w:rsid w:val="5C2F13E3"/>
    <w:rsid w:val="692A0310"/>
    <w:rsid w:val="69780CBC"/>
    <w:rsid w:val="6F4D877D"/>
    <w:rsid w:val="6FE44FE8"/>
    <w:rsid w:val="71083F19"/>
    <w:rsid w:val="78233CE8"/>
    <w:rsid w:val="7BFB1891"/>
    <w:rsid w:val="7EFFD10C"/>
    <w:rsid w:val="7F9F7369"/>
    <w:rsid w:val="FBB780FC"/>
    <w:rsid w:val="FEBA7855"/>
    <w:rsid w:val="FECBA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2022-11-18T01:10:00Z</dcterms:created>
  <dc:creator>Administrator</dc:creator>
  <cp:lastModifiedBy>user</cp:lastModifiedBy>
  <cp:lastPrinted>2023-11-11T02:47:00Z</cp:lastPrinted>
  <dcterms:modified xsi:type="dcterms:W3CDTF">2025-12-31T10:32:56Z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35F4CFD6A58283A601F351694203CF2B</vt:lpwstr>
  </property>
</Properties>
</file>