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6A106">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清远连山产业园区</w:t>
      </w:r>
      <w:r>
        <w:rPr>
          <w:rFonts w:hint="eastAsia" w:ascii="方正小标宋简体" w:hAnsi="方正小标宋简体" w:eastAsia="方正小标宋简体" w:cs="方正小标宋简体"/>
          <w:b w:val="0"/>
          <w:bCs/>
          <w:color w:val="auto"/>
          <w:sz w:val="44"/>
          <w:szCs w:val="44"/>
        </w:rPr>
        <w:t>项目投资管理暂行规定</w:t>
      </w:r>
    </w:p>
    <w:p w14:paraId="008723A5">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方正小标宋简体" w:hAnsi="方正小标宋简体" w:eastAsia="方正小标宋简体" w:cs="方正小标宋简体"/>
          <w:b w:val="0"/>
          <w:bCs/>
          <w:color w:val="auto"/>
          <w:sz w:val="44"/>
          <w:szCs w:val="44"/>
        </w:rPr>
      </w:pPr>
    </w:p>
    <w:p w14:paraId="68F0DDB8">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根据清远市工业和信息化局</w:t>
      </w:r>
      <w:r>
        <w:rPr>
          <w:rFonts w:hint="eastAsia" w:ascii="仿宋_GB2312" w:hAnsi="仿宋_GB2312" w:eastAsia="仿宋_GB2312" w:cs="仿宋_GB2312"/>
          <w:color w:val="auto"/>
          <w:sz w:val="32"/>
          <w:szCs w:val="32"/>
          <w:highlight w:val="none"/>
          <w:lang w:eastAsia="zh-CN"/>
        </w:rPr>
        <w:t>、清远市商务局《关于印发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清远市产业园区招商工作指引</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的通知》（清工信〔2023〕214号）及连山壮族瑶族自治县</w:t>
      </w:r>
      <w:r>
        <w:rPr>
          <w:rFonts w:hint="eastAsia" w:ascii="仿宋_GB2312" w:hAnsi="仿宋_GB2312" w:eastAsia="仿宋_GB2312" w:cs="仿宋_GB2312"/>
          <w:color w:val="auto"/>
          <w:sz w:val="32"/>
          <w:szCs w:val="32"/>
          <w:highlight w:val="none"/>
        </w:rPr>
        <w:t>现行招商引资政策，结合</w:t>
      </w:r>
      <w:r>
        <w:rPr>
          <w:rFonts w:hint="eastAsia" w:ascii="仿宋_GB2312" w:hAnsi="仿宋_GB2312" w:eastAsia="仿宋_GB2312" w:cs="仿宋_GB2312"/>
          <w:color w:val="auto"/>
          <w:sz w:val="32"/>
          <w:szCs w:val="32"/>
          <w:highlight w:val="none"/>
          <w:lang w:eastAsia="zh-CN"/>
        </w:rPr>
        <w:t>清远连山产业园区</w:t>
      </w:r>
      <w:r>
        <w:rPr>
          <w:rFonts w:hint="eastAsia" w:ascii="仿宋_GB2312" w:hAnsi="仿宋_GB2312" w:eastAsia="仿宋_GB2312" w:cs="仿宋_GB2312"/>
          <w:color w:val="auto"/>
          <w:sz w:val="32"/>
          <w:szCs w:val="32"/>
          <w:highlight w:val="none"/>
        </w:rPr>
        <w:t>实际情况，对投资</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项目作如下规定。</w:t>
      </w:r>
    </w:p>
    <w:p w14:paraId="2A1931EE">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仿宋_GB2312"/>
          <w:b w:val="0"/>
          <w:bCs/>
          <w:color w:val="auto"/>
          <w:sz w:val="32"/>
          <w:szCs w:val="32"/>
          <w:highlight w:val="none"/>
          <w:lang w:eastAsia="zh-CN"/>
        </w:rPr>
      </w:pPr>
      <w:r>
        <w:rPr>
          <w:rFonts w:hint="eastAsia" w:ascii="黑体" w:hAnsi="黑体" w:eastAsia="黑体" w:cs="仿宋_GB2312"/>
          <w:b w:val="0"/>
          <w:bCs/>
          <w:color w:val="auto"/>
          <w:sz w:val="32"/>
          <w:szCs w:val="32"/>
          <w:highlight w:val="none"/>
        </w:rPr>
        <w:t>一、</w:t>
      </w:r>
      <w:r>
        <w:rPr>
          <w:rFonts w:hint="eastAsia" w:ascii="黑体" w:hAnsi="黑体" w:eastAsia="黑体" w:cs="仿宋_GB2312"/>
          <w:b w:val="0"/>
          <w:bCs/>
          <w:color w:val="auto"/>
          <w:sz w:val="32"/>
          <w:szCs w:val="32"/>
          <w:highlight w:val="none"/>
          <w:lang w:eastAsia="zh-CN"/>
        </w:rPr>
        <w:t>园区基本情况</w:t>
      </w:r>
    </w:p>
    <w:p w14:paraId="65734B9F">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清远连山产业园区</w:t>
      </w:r>
      <w:r>
        <w:rPr>
          <w:rFonts w:hint="eastAsia" w:ascii="仿宋_GB2312" w:hAnsi="仿宋_GB2312" w:eastAsia="仿宋_GB2312" w:cs="仿宋_GB2312"/>
          <w:sz w:val="32"/>
          <w:szCs w:val="32"/>
          <w:highlight w:val="none"/>
        </w:rPr>
        <w:t>批复建设面积1068亩，</w:t>
      </w:r>
      <w:r>
        <w:rPr>
          <w:rFonts w:hint="eastAsia" w:ascii="仿宋_GB2312" w:hAnsi="仿宋_GB2312" w:eastAsia="仿宋_GB2312" w:cs="仿宋_GB2312"/>
          <w:sz w:val="32"/>
          <w:szCs w:val="32"/>
          <w:highlight w:val="none"/>
          <w:lang w:eastAsia="zh-CN"/>
        </w:rPr>
        <w:t>生产区规划建设用地</w:t>
      </w:r>
      <w:r>
        <w:rPr>
          <w:rFonts w:hint="eastAsia" w:ascii="仿宋_GB2312" w:hAnsi="仿宋_GB2312" w:eastAsia="仿宋_GB2312" w:cs="仿宋_GB2312"/>
          <w:sz w:val="32"/>
          <w:szCs w:val="32"/>
          <w:highlight w:val="none"/>
        </w:rPr>
        <w:t>面积703亩，</w:t>
      </w:r>
      <w:r>
        <w:rPr>
          <w:rFonts w:hint="eastAsia" w:ascii="仿宋_GB2312" w:hAnsi="仿宋_GB2312" w:eastAsia="仿宋_GB2312" w:cs="仿宋_GB2312"/>
          <w:sz w:val="32"/>
          <w:szCs w:val="32"/>
          <w:highlight w:val="none"/>
          <w:lang w:eastAsia="zh-CN"/>
        </w:rPr>
        <w:t>配套区用地面积</w:t>
      </w:r>
      <w:r>
        <w:rPr>
          <w:rFonts w:hint="eastAsia" w:ascii="仿宋_GB2312" w:hAnsi="仿宋_GB2312" w:eastAsia="仿宋_GB2312" w:cs="仿宋_GB2312"/>
          <w:sz w:val="32"/>
          <w:szCs w:val="32"/>
          <w:highlight w:val="none"/>
          <w:lang w:val="en-US" w:eastAsia="zh-CN"/>
        </w:rPr>
        <w:t>365亩</w:t>
      </w:r>
      <w:r>
        <w:rPr>
          <w:rFonts w:hint="eastAsia" w:ascii="仿宋_GB2312" w:hAnsi="仿宋_GB2312" w:eastAsia="仿宋_GB2312" w:cs="仿宋_GB2312"/>
          <w:color w:val="auto"/>
          <w:sz w:val="32"/>
          <w:szCs w:val="32"/>
          <w:highlight w:val="none"/>
          <w:lang w:eastAsia="zh-CN"/>
        </w:rPr>
        <w:t>，项目总投资</w:t>
      </w:r>
      <w:r>
        <w:rPr>
          <w:rFonts w:hint="eastAsia" w:ascii="仿宋_GB2312" w:hAnsi="仿宋_GB2312" w:eastAsia="仿宋_GB2312" w:cs="仿宋_GB2312"/>
          <w:color w:val="auto"/>
          <w:sz w:val="32"/>
          <w:szCs w:val="32"/>
          <w:highlight w:val="none"/>
          <w:lang w:val="en-US" w:eastAsia="zh-CN"/>
        </w:rPr>
        <w:t>6.165</w:t>
      </w:r>
      <w:r>
        <w:rPr>
          <w:rFonts w:hint="eastAsia" w:ascii="仿宋_GB2312" w:hAnsi="仿宋_GB2312" w:eastAsia="仿宋_GB2312" w:cs="仿宋_GB2312"/>
          <w:color w:val="auto"/>
          <w:sz w:val="32"/>
          <w:szCs w:val="32"/>
          <w:highlight w:val="none"/>
          <w:lang w:eastAsia="zh-CN"/>
        </w:rPr>
        <w:t>亿元，</w:t>
      </w:r>
      <w:r>
        <w:rPr>
          <w:rFonts w:hint="eastAsia" w:ascii="仿宋_GB2312" w:hAnsi="仿宋_GB2312" w:eastAsia="仿宋_GB2312" w:cs="仿宋_GB2312"/>
          <w:color w:val="000000"/>
          <w:sz w:val="32"/>
          <w:szCs w:val="32"/>
          <w:highlight w:val="none"/>
          <w:lang w:eastAsia="zh-CN"/>
        </w:rPr>
        <w:t>于2025年</w:t>
      </w:r>
      <w:r>
        <w:rPr>
          <w:rFonts w:hint="eastAsia" w:ascii="仿宋_GB2312" w:hAnsi="仿宋_GB2312" w:eastAsia="仿宋_GB2312" w:cs="仿宋_GB2312"/>
          <w:color w:val="000000"/>
          <w:sz w:val="32"/>
          <w:szCs w:val="32"/>
          <w:highlight w:val="none"/>
          <w:lang w:val="en-US" w:eastAsia="zh-CN"/>
        </w:rPr>
        <w:t>5月动工建设，</w:t>
      </w:r>
      <w:r>
        <w:rPr>
          <w:rFonts w:hint="eastAsia" w:ascii="仿宋_GB2312" w:hAnsi="仿宋_GB2312" w:eastAsia="仿宋_GB2312" w:cs="仿宋_GB2312"/>
          <w:color w:val="000000"/>
          <w:sz w:val="32"/>
          <w:szCs w:val="32"/>
          <w:highlight w:val="none"/>
          <w:lang w:eastAsia="zh-CN"/>
        </w:rPr>
        <w:t>项目计划2026年</w:t>
      </w:r>
      <w:r>
        <w:rPr>
          <w:rFonts w:hint="eastAsia" w:ascii="仿宋_GB2312" w:hAnsi="仿宋_GB2312" w:eastAsia="仿宋_GB2312" w:cs="仿宋_GB2312"/>
          <w:color w:val="000000"/>
          <w:sz w:val="32"/>
          <w:szCs w:val="32"/>
          <w:highlight w:val="none"/>
          <w:lang w:val="en-US" w:eastAsia="zh-CN"/>
        </w:rPr>
        <w:t>底建成投入运营</w:t>
      </w:r>
      <w:r>
        <w:rPr>
          <w:rFonts w:hint="eastAsia" w:ascii="仿宋_GB2312" w:hAnsi="仿宋_GB2312" w:eastAsia="仿宋_GB2312" w:cs="仿宋_GB2312"/>
          <w:color w:val="auto"/>
          <w:sz w:val="32"/>
          <w:szCs w:val="32"/>
          <w:highlight w:val="none"/>
          <w:lang w:eastAsia="zh-CN"/>
        </w:rPr>
        <w:t>。</w:t>
      </w:r>
    </w:p>
    <w:p w14:paraId="355D0E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项目发展定位为生态低碳绿色产业园，以现代农业与食品、生物医药与健康、民族特色产品加工、木材加工制造等为主导产业，兼有商业服务、休闲娱乐、居住等功能的现代化生态资源型产业园区。</w:t>
      </w:r>
    </w:p>
    <w:p w14:paraId="0054849A">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仿宋_GB2312"/>
          <w:b w:val="0"/>
          <w:bCs/>
          <w:color w:val="auto"/>
          <w:sz w:val="32"/>
          <w:szCs w:val="32"/>
          <w:highlight w:val="none"/>
        </w:rPr>
        <w:t>二、投资指标</w:t>
      </w:r>
    </w:p>
    <w:p w14:paraId="3A0BB48C">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（一）投资规模</w:t>
      </w:r>
    </w:p>
    <w:p w14:paraId="6E7EC9B3">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对于一般的工业项目，投资规模须达到</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000</w:t>
      </w:r>
      <w:r>
        <w:rPr>
          <w:rFonts w:hint="eastAsia" w:ascii="仿宋_GB2312" w:hAnsi="仿宋_GB2312" w:eastAsia="仿宋_GB2312" w:cs="仿宋_GB2312"/>
          <w:color w:val="auto"/>
          <w:sz w:val="32"/>
          <w:szCs w:val="32"/>
          <w:highlight w:val="none"/>
        </w:rPr>
        <w:t>万元以上，对于主</w:t>
      </w:r>
      <w:r>
        <w:rPr>
          <w:rFonts w:hint="eastAsia" w:ascii="仿宋_GB2312" w:hAnsi="仿宋_GB2312" w:eastAsia="仿宋_GB2312" w:cs="仿宋_GB2312"/>
          <w:color w:val="auto"/>
          <w:sz w:val="32"/>
          <w:szCs w:val="32"/>
          <w:highlight w:val="none"/>
          <w:lang w:eastAsia="zh-CN"/>
        </w:rPr>
        <w:t>导</w:t>
      </w:r>
      <w:r>
        <w:rPr>
          <w:rFonts w:hint="eastAsia" w:ascii="仿宋_GB2312" w:hAnsi="仿宋_GB2312" w:eastAsia="仿宋_GB2312" w:cs="仿宋_GB2312"/>
          <w:color w:val="auto"/>
          <w:sz w:val="32"/>
          <w:szCs w:val="32"/>
          <w:highlight w:val="none"/>
        </w:rPr>
        <w:t>产业如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食品加工、</w:t>
      </w:r>
      <w:r>
        <w:rPr>
          <w:rFonts w:hint="eastAsia" w:ascii="仿宋_GB2312" w:hAnsi="仿宋_GB2312" w:eastAsia="仿宋_GB2312" w:cs="仿宋_GB2312"/>
          <w:color w:val="000000"/>
          <w:sz w:val="32"/>
          <w:szCs w:val="32"/>
          <w:highlight w:val="none"/>
          <w:lang w:val="en-US" w:eastAsia="zh-CN"/>
        </w:rPr>
        <w:t>医药健康</w:t>
      </w:r>
      <w:r>
        <w:rPr>
          <w:rFonts w:hint="eastAsia" w:ascii="仿宋_GB2312" w:hAnsi="仿宋_GB2312" w:eastAsia="仿宋_GB2312" w:cs="仿宋_GB2312"/>
          <w:color w:val="auto"/>
          <w:sz w:val="32"/>
          <w:szCs w:val="32"/>
          <w:highlight w:val="none"/>
        </w:rPr>
        <w:t>、新兴产业</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auto"/>
          <w:sz w:val="32"/>
          <w:szCs w:val="32"/>
          <w:highlight w:val="none"/>
        </w:rPr>
        <w:t>，经</w:t>
      </w:r>
      <w:r>
        <w:rPr>
          <w:rFonts w:hint="eastAsia" w:ascii="仿宋_GB2312" w:hAnsi="仿宋_GB2312" w:eastAsia="仿宋_GB2312" w:cs="仿宋_GB2312"/>
          <w:color w:val="auto"/>
          <w:sz w:val="32"/>
          <w:szCs w:val="32"/>
          <w:highlight w:val="none"/>
          <w:lang w:val="en-US" w:eastAsia="zh-CN"/>
        </w:rPr>
        <w:t>县委、县政府</w:t>
      </w:r>
      <w:r>
        <w:rPr>
          <w:rFonts w:hint="eastAsia" w:ascii="仿宋_GB2312" w:hAnsi="仿宋_GB2312" w:eastAsia="仿宋_GB2312" w:cs="仿宋_GB2312"/>
          <w:color w:val="auto"/>
          <w:sz w:val="32"/>
          <w:szCs w:val="32"/>
          <w:highlight w:val="none"/>
        </w:rPr>
        <w:t>审议同意后可适当放宽投资条件。对于非工业类的项目投资，固定资产投资规模须达到</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000</w:t>
      </w:r>
      <w:r>
        <w:rPr>
          <w:rFonts w:hint="eastAsia" w:ascii="仿宋_GB2312" w:hAnsi="仿宋_GB2312" w:eastAsia="仿宋_GB2312" w:cs="仿宋_GB2312"/>
          <w:color w:val="auto"/>
          <w:sz w:val="32"/>
          <w:szCs w:val="32"/>
          <w:highlight w:val="none"/>
        </w:rPr>
        <w:t>万元以上。</w:t>
      </w:r>
    </w:p>
    <w:p w14:paraId="59388638">
      <w:pPr>
        <w:pStyle w:val="4"/>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投资强度</w:t>
      </w:r>
    </w:p>
    <w:p w14:paraId="33E1A897">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一般工业项目投资强度</w:t>
      </w:r>
      <w:r>
        <w:rPr>
          <w:rFonts w:hint="eastAsia" w:ascii="仿宋_GB2312" w:hAnsi="仿宋_GB2312" w:eastAsia="仿宋_GB2312" w:cs="仿宋_GB2312"/>
          <w:color w:val="auto"/>
          <w:sz w:val="32"/>
          <w:szCs w:val="32"/>
          <w:highlight w:val="none"/>
          <w:lang w:eastAsia="zh-CN"/>
        </w:rPr>
        <w:t>不低于</w:t>
      </w:r>
      <w:r>
        <w:rPr>
          <w:rFonts w:hint="eastAsia" w:ascii="仿宋_GB2312" w:hAnsi="仿宋_GB2312" w:eastAsia="仿宋_GB2312" w:cs="仿宋_GB2312"/>
          <w:color w:val="auto"/>
          <w:sz w:val="32"/>
          <w:szCs w:val="32"/>
          <w:highlight w:val="none"/>
          <w:lang w:val="en-US" w:eastAsia="zh-CN"/>
        </w:rPr>
        <w:t>160</w:t>
      </w:r>
      <w:r>
        <w:rPr>
          <w:rFonts w:hint="eastAsia" w:ascii="仿宋_GB2312" w:hAnsi="仿宋_GB2312" w:eastAsia="仿宋_GB2312" w:cs="仿宋_GB2312"/>
          <w:color w:val="auto"/>
          <w:sz w:val="32"/>
          <w:szCs w:val="32"/>
          <w:highlight w:val="none"/>
        </w:rPr>
        <w:t>万元/亩</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战略性新</w:t>
      </w:r>
      <w:r>
        <w:rPr>
          <w:rFonts w:hint="eastAsia" w:ascii="仿宋_GB2312" w:hAnsi="仿宋_GB2312" w:eastAsia="仿宋_GB2312" w:cs="仿宋_GB2312"/>
          <w:color w:val="auto"/>
          <w:sz w:val="32"/>
          <w:szCs w:val="32"/>
          <w:highlight w:val="none"/>
          <w:lang w:eastAsia="zh-CN"/>
        </w:rPr>
        <w:t>兴</w:t>
      </w:r>
      <w:r>
        <w:rPr>
          <w:rFonts w:hint="eastAsia" w:ascii="仿宋_GB2312" w:hAnsi="仿宋_GB2312" w:eastAsia="仿宋_GB2312" w:cs="仿宋_GB2312"/>
          <w:color w:val="auto"/>
          <w:sz w:val="32"/>
          <w:szCs w:val="32"/>
          <w:highlight w:val="none"/>
        </w:rPr>
        <w:t>产业投资强度</w:t>
      </w:r>
      <w:r>
        <w:rPr>
          <w:rFonts w:hint="eastAsia" w:ascii="仿宋_GB2312" w:hAnsi="仿宋_GB2312" w:eastAsia="仿宋_GB2312" w:cs="仿宋_GB2312"/>
          <w:color w:val="auto"/>
          <w:sz w:val="32"/>
          <w:szCs w:val="32"/>
          <w:highlight w:val="none"/>
          <w:lang w:eastAsia="zh-CN"/>
        </w:rPr>
        <w:t>不低于</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0万元/亩</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商务服务业投资强度不低于</w:t>
      </w:r>
      <w:r>
        <w:rPr>
          <w:rFonts w:hint="eastAsia" w:ascii="仿宋_GB2312" w:hAnsi="仿宋_GB2312" w:eastAsia="仿宋_GB2312" w:cs="仿宋_GB2312"/>
          <w:color w:val="auto"/>
          <w:sz w:val="32"/>
          <w:szCs w:val="32"/>
          <w:highlight w:val="none"/>
          <w:lang w:val="en-US" w:eastAsia="zh-CN"/>
        </w:rPr>
        <w:t>420</w:t>
      </w:r>
      <w:r>
        <w:rPr>
          <w:rFonts w:hint="eastAsia" w:ascii="仿宋_GB2312" w:hAnsi="仿宋_GB2312" w:eastAsia="仿宋_GB2312" w:cs="仿宋_GB2312"/>
          <w:color w:val="auto"/>
          <w:sz w:val="32"/>
          <w:szCs w:val="32"/>
          <w:highlight w:val="none"/>
        </w:rPr>
        <w:t>万元/亩</w:t>
      </w:r>
      <w:r>
        <w:rPr>
          <w:rFonts w:hint="eastAsia" w:ascii="仿宋_GB2312" w:hAnsi="仿宋_GB2312" w:eastAsia="仿宋_GB2312" w:cs="仿宋_GB2312"/>
          <w:color w:val="auto"/>
          <w:sz w:val="32"/>
          <w:szCs w:val="32"/>
          <w:highlight w:val="none"/>
          <w:lang w:eastAsia="zh-CN"/>
        </w:rPr>
        <w:t>。</w:t>
      </w:r>
    </w:p>
    <w:p w14:paraId="2918890B">
      <w:pPr>
        <w:pStyle w:val="4"/>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单位土地产值</w:t>
      </w:r>
      <w:r>
        <w:rPr>
          <w:rFonts w:hint="eastAsia" w:ascii="仿宋_GB2312" w:hAnsi="仿宋_GB2312" w:eastAsia="仿宋_GB2312" w:cs="仿宋_GB2312"/>
          <w:color w:val="auto"/>
          <w:sz w:val="32"/>
          <w:szCs w:val="32"/>
          <w:highlight w:val="none"/>
          <w:lang w:val="en-US" w:eastAsia="zh-CN"/>
        </w:rPr>
        <w:t>/营收</w:t>
      </w:r>
    </w:p>
    <w:p w14:paraId="010D0CC8">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工业项目自投产之年算起</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每年不低于</w:t>
      </w:r>
      <w:r>
        <w:rPr>
          <w:rFonts w:hint="eastAsia" w:ascii="仿宋_GB2312" w:hAnsi="仿宋_GB2312" w:eastAsia="仿宋_GB2312" w:cs="仿宋_GB2312"/>
          <w:color w:val="auto"/>
          <w:sz w:val="32"/>
          <w:szCs w:val="32"/>
          <w:highlight w:val="none"/>
          <w:lang w:val="en-US" w:eastAsia="zh-CN"/>
        </w:rPr>
        <w:t>280</w:t>
      </w:r>
      <w:r>
        <w:rPr>
          <w:rFonts w:hint="eastAsia" w:ascii="仿宋_GB2312" w:hAnsi="仿宋_GB2312" w:eastAsia="仿宋_GB2312" w:cs="仿宋_GB2312"/>
          <w:color w:val="auto"/>
          <w:sz w:val="32"/>
          <w:szCs w:val="32"/>
          <w:highlight w:val="none"/>
        </w:rPr>
        <w:t>万元/亩</w:t>
      </w:r>
      <w:r>
        <w:rPr>
          <w:rFonts w:hint="eastAsia" w:ascii="仿宋_GB2312" w:hAnsi="仿宋_GB2312" w:eastAsia="仿宋_GB2312" w:cs="仿宋_GB2312"/>
          <w:color w:val="auto"/>
          <w:sz w:val="32"/>
          <w:szCs w:val="32"/>
          <w:highlight w:val="none"/>
          <w:lang w:eastAsia="zh-CN"/>
        </w:rPr>
        <w:t>。</w:t>
      </w:r>
    </w:p>
    <w:p w14:paraId="50BE3BDF">
      <w:pPr>
        <w:pStyle w:val="4"/>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单位面积创税额</w:t>
      </w:r>
    </w:p>
    <w:p w14:paraId="1BDCD588">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工业项目自投产之年算起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每年不低于</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万元/亩</w:t>
      </w:r>
      <w:r>
        <w:rPr>
          <w:rFonts w:hint="eastAsia" w:ascii="仿宋_GB2312" w:hAnsi="仿宋_GB2312" w:eastAsia="仿宋_GB2312" w:cs="仿宋_GB2312"/>
          <w:color w:val="auto"/>
          <w:sz w:val="32"/>
          <w:szCs w:val="32"/>
          <w:highlight w:val="none"/>
          <w:lang w:eastAsia="zh-CN"/>
        </w:rPr>
        <w:t>。</w:t>
      </w:r>
    </w:p>
    <w:p w14:paraId="05DA2ED7">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上述</w:t>
      </w:r>
      <w:r>
        <w:rPr>
          <w:rFonts w:hint="eastAsia" w:ascii="仿宋_GB2312" w:hAnsi="仿宋_GB2312" w:eastAsia="仿宋_GB2312" w:cs="仿宋_GB2312"/>
          <w:color w:val="auto"/>
          <w:sz w:val="32"/>
          <w:szCs w:val="32"/>
          <w:highlight w:val="none"/>
        </w:rPr>
        <w:t>投资强度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单位土地产值</w:t>
      </w:r>
      <w:r>
        <w:rPr>
          <w:rFonts w:hint="eastAsia" w:ascii="仿宋_GB2312" w:hAnsi="仿宋_GB2312" w:eastAsia="仿宋_GB2312" w:cs="仿宋_GB2312"/>
          <w:color w:val="auto"/>
          <w:sz w:val="32"/>
          <w:szCs w:val="32"/>
          <w:highlight w:val="none"/>
          <w:lang w:val="en-US" w:eastAsia="zh-CN"/>
        </w:rPr>
        <w:t>/营收、</w:t>
      </w:r>
      <w:r>
        <w:rPr>
          <w:rFonts w:hint="eastAsia" w:ascii="仿宋_GB2312" w:hAnsi="仿宋_GB2312" w:eastAsia="仿宋_GB2312" w:cs="仿宋_GB2312"/>
          <w:color w:val="auto"/>
          <w:sz w:val="32"/>
          <w:szCs w:val="32"/>
          <w:highlight w:val="none"/>
        </w:rPr>
        <w:t>单位面积创税额</w:t>
      </w:r>
      <w:r>
        <w:rPr>
          <w:rFonts w:hint="eastAsia" w:ascii="仿宋_GB2312" w:hAnsi="仿宋_GB2312" w:eastAsia="仿宋_GB2312" w:cs="仿宋_GB2312"/>
          <w:color w:val="auto"/>
          <w:sz w:val="32"/>
          <w:szCs w:val="32"/>
          <w:highlight w:val="none"/>
          <w:lang w:eastAsia="zh-CN"/>
        </w:rPr>
        <w:t>符合园区“3+1”产业方向的，可按照不低于基准要求的80%确定入园标准，如国家、省、市发布最新要求，以上级文件为准。</w:t>
      </w:r>
    </w:p>
    <w:p w14:paraId="2D7F22D5">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仿宋_GB2312"/>
          <w:b w:val="0"/>
          <w:bCs/>
          <w:color w:val="auto"/>
          <w:sz w:val="32"/>
          <w:szCs w:val="32"/>
          <w:highlight w:val="none"/>
        </w:rPr>
        <w:t>三、建设指标</w:t>
      </w:r>
    </w:p>
    <w:p w14:paraId="00941BED">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（一）环境保护</w:t>
      </w:r>
      <w:r>
        <w:rPr>
          <w:rFonts w:hint="eastAsia" w:ascii="仿宋_GB2312" w:hAnsi="仿宋_GB2312" w:eastAsia="仿宋_GB2312" w:cs="仿宋_GB2312"/>
          <w:color w:val="auto"/>
          <w:sz w:val="32"/>
          <w:szCs w:val="32"/>
          <w:highlight w:val="none"/>
          <w:lang w:eastAsia="zh-CN"/>
        </w:rPr>
        <w:t>要求</w:t>
      </w:r>
    </w:p>
    <w:p w14:paraId="23A68099">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为实现园区可持续发展、环境生态化的建设目标，形成人与自然和谐的环境，入园项目须采用清洁生产工艺和设备，单位产品的能耗、物耗和污染物的排放量应达到同行业先进水平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工业污水、废气、固体废物的处理率达100%，达到国家、省有关排放标准，符合主要污染物排放总量控制的要求。凡环评</w:t>
      </w:r>
      <w:r>
        <w:rPr>
          <w:rFonts w:hint="eastAsia" w:ascii="仿宋_GB2312" w:hAnsi="仿宋_GB2312" w:eastAsia="仿宋_GB2312" w:cs="仿宋_GB2312"/>
          <w:color w:val="auto"/>
          <w:sz w:val="32"/>
          <w:szCs w:val="32"/>
          <w:highlight w:val="none"/>
          <w:lang w:val="en-US" w:eastAsia="zh-CN"/>
        </w:rPr>
        <w:t>未通过</w:t>
      </w:r>
      <w:r>
        <w:rPr>
          <w:rFonts w:hint="eastAsia" w:ascii="仿宋_GB2312" w:hAnsi="仿宋_GB2312" w:eastAsia="仿宋_GB2312" w:cs="仿宋_GB2312"/>
          <w:color w:val="auto"/>
          <w:sz w:val="32"/>
          <w:szCs w:val="32"/>
          <w:highlight w:val="none"/>
        </w:rPr>
        <w:t>或不符合国家产业政策和园区产业规划要求，可能造成环境污染或生态破坏的建设项目，一律不得进驻园区。</w:t>
      </w:r>
    </w:p>
    <w:p w14:paraId="76A2726D">
      <w:pPr>
        <w:pStyle w:val="5"/>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Cs/>
          <w:color w:val="000000"/>
          <w:sz w:val="32"/>
          <w:szCs w:val="32"/>
          <w:highlight w:val="none"/>
          <w:u w:val="none" w:color="auto"/>
          <w:lang w:val="en-US" w:eastAsia="zh-CN"/>
        </w:rPr>
      </w:pPr>
      <w:r>
        <w:rPr>
          <w:rFonts w:hint="eastAsia" w:ascii="仿宋_GB2312" w:hAnsi="仿宋_GB2312" w:eastAsia="仿宋_GB2312" w:cs="仿宋_GB2312"/>
          <w:bCs/>
          <w:color w:val="000000"/>
          <w:sz w:val="32"/>
          <w:szCs w:val="32"/>
          <w:highlight w:val="none"/>
          <w:u w:val="none" w:color="auto"/>
          <w:lang w:val="en-US" w:eastAsia="zh-CN"/>
        </w:rPr>
        <w:t>安全生产要求</w:t>
      </w:r>
    </w:p>
    <w:p w14:paraId="7853C7FF">
      <w:pPr>
        <w:pStyle w:val="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000000"/>
          <w:sz w:val="32"/>
          <w:szCs w:val="32"/>
          <w:highlight w:val="none"/>
          <w:u w:val="none" w:color="auto"/>
          <w:lang w:val="en-US" w:eastAsia="zh-CN"/>
        </w:rPr>
        <w:t>申请准入项目需符合国家法律法规和标准等规定的安全生产条件，其安全设施设备必须与主体工程同时设计、同时施工、同时投入生产和使用。</w:t>
      </w:r>
    </w:p>
    <w:p w14:paraId="714E1519">
      <w:pPr>
        <w:pStyle w:val="4"/>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土地价格</w:t>
      </w:r>
    </w:p>
    <w:p w14:paraId="5AFEAA15">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按照节约用地、集约发展的原则，针对不同的产业、不同的项目安排不同的项目用地</w:t>
      </w:r>
      <w:r>
        <w:rPr>
          <w:rFonts w:hint="eastAsia" w:ascii="仿宋_GB2312" w:hAnsi="仿宋_GB2312" w:eastAsia="仿宋_GB2312" w:cs="仿宋_GB2312"/>
          <w:color w:val="auto"/>
          <w:sz w:val="32"/>
          <w:szCs w:val="32"/>
          <w:highlight w:val="none"/>
          <w:lang w:val="en-US" w:eastAsia="zh-CN"/>
        </w:rPr>
        <w:t>,项目用地出让价格按土地评估价和土地出让方案的起始价进行挂牌出让</w:t>
      </w:r>
      <w:r>
        <w:rPr>
          <w:rFonts w:hint="eastAsia" w:ascii="仿宋_GB2312" w:hAnsi="仿宋_GB2312" w:eastAsia="仿宋_GB2312" w:cs="仿宋_GB2312"/>
          <w:color w:val="auto"/>
          <w:sz w:val="32"/>
          <w:szCs w:val="32"/>
          <w:highlight w:val="none"/>
        </w:rPr>
        <w:t>。</w:t>
      </w:r>
    </w:p>
    <w:p w14:paraId="4D9C1A64">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园</w:t>
      </w:r>
      <w:r>
        <w:rPr>
          <w:rFonts w:hint="eastAsia" w:ascii="仿宋_GB2312" w:hAnsi="仿宋_GB2312" w:eastAsia="仿宋_GB2312" w:cs="仿宋_GB2312"/>
          <w:color w:val="auto"/>
          <w:sz w:val="32"/>
          <w:szCs w:val="32"/>
          <w:highlight w:val="none"/>
        </w:rPr>
        <w:t>内的工业项目用地价格原则上不低于当地土地出让价的最低标准，</w:t>
      </w:r>
      <w:r>
        <w:rPr>
          <w:rFonts w:hint="eastAsia" w:ascii="仿宋_GB2312" w:hAnsi="仿宋_GB2312" w:eastAsia="仿宋_GB2312" w:cs="仿宋_GB2312"/>
          <w:color w:val="auto"/>
          <w:sz w:val="32"/>
          <w:szCs w:val="32"/>
          <w:highlight w:val="none"/>
          <w:lang w:eastAsia="zh-CN"/>
        </w:rPr>
        <w:t>属</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我省</w:t>
      </w:r>
      <w:bookmarkStart w:id="0" w:name="OLE_LINK1"/>
      <w:r>
        <w:rPr>
          <w:rFonts w:hint="eastAsia" w:ascii="仿宋_GB2312" w:hAnsi="仿宋_GB2312" w:eastAsia="仿宋_GB2312" w:cs="仿宋_GB2312"/>
          <w:color w:val="auto"/>
          <w:sz w:val="32"/>
          <w:szCs w:val="32"/>
          <w:highlight w:val="none"/>
          <w:lang w:eastAsia="zh-CN"/>
        </w:rPr>
        <w:t>优先发展</w:t>
      </w:r>
      <w:r>
        <w:rPr>
          <w:rFonts w:hint="eastAsia" w:ascii="仿宋_GB2312" w:hAnsi="仿宋_GB2312" w:eastAsia="仿宋_GB2312" w:cs="仿宋_GB2312"/>
          <w:color w:val="auto"/>
          <w:sz w:val="32"/>
          <w:szCs w:val="32"/>
          <w:highlight w:val="none"/>
        </w:rPr>
        <w:t>产业</w:t>
      </w:r>
      <w:bookmarkEnd w:id="0"/>
      <w:r>
        <w:rPr>
          <w:rFonts w:hint="eastAsia" w:ascii="仿宋_GB2312" w:hAnsi="仿宋_GB2312" w:eastAsia="仿宋_GB2312" w:cs="仿宋_GB2312"/>
          <w:color w:val="auto"/>
          <w:sz w:val="32"/>
          <w:szCs w:val="32"/>
          <w:highlight w:val="none"/>
          <w:lang w:eastAsia="zh-CN"/>
        </w:rPr>
        <w:t>且</w:t>
      </w:r>
      <w:bookmarkStart w:id="1" w:name="OLE_LINK2"/>
      <w:r>
        <w:rPr>
          <w:rFonts w:hint="eastAsia" w:ascii="仿宋_GB2312" w:hAnsi="仿宋_GB2312" w:eastAsia="仿宋_GB2312" w:cs="仿宋_GB2312"/>
          <w:color w:val="auto"/>
          <w:sz w:val="32"/>
          <w:szCs w:val="32"/>
          <w:highlight w:val="none"/>
          <w:lang w:eastAsia="zh-CN"/>
        </w:rPr>
        <w:t>用地集约制造业项目</w:t>
      </w:r>
      <w:bookmarkEnd w:id="1"/>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可根据</w:t>
      </w:r>
      <w:r>
        <w:rPr>
          <w:rFonts w:hint="eastAsia" w:ascii="仿宋_GB2312" w:hAnsi="仿宋_GB2312" w:eastAsia="仿宋_GB2312" w:cs="仿宋_GB2312"/>
          <w:color w:val="auto"/>
          <w:sz w:val="32"/>
          <w:szCs w:val="32"/>
          <w:highlight w:val="none"/>
          <w:lang w:val="en-US" w:eastAsia="zh-CN"/>
        </w:rPr>
        <w:t>上级</w:t>
      </w:r>
      <w:r>
        <w:rPr>
          <w:rFonts w:hint="eastAsia" w:ascii="仿宋_GB2312" w:hAnsi="仿宋_GB2312" w:eastAsia="仿宋_GB2312" w:cs="仿宋_GB2312"/>
          <w:color w:val="000000"/>
          <w:sz w:val="32"/>
          <w:szCs w:val="32"/>
          <w:highlight w:val="none"/>
        </w:rPr>
        <w:t>有关文件精神</w:t>
      </w:r>
      <w:r>
        <w:rPr>
          <w:rFonts w:hint="eastAsia" w:ascii="仿宋_GB2312" w:hAnsi="仿宋_GB2312" w:eastAsia="仿宋_GB2312" w:cs="仿宋_GB2312"/>
          <w:color w:val="000000"/>
          <w:sz w:val="32"/>
          <w:szCs w:val="32"/>
          <w:highlight w:val="none"/>
          <w:lang w:val="en-US" w:eastAsia="zh-CN"/>
        </w:rPr>
        <w:t>并</w:t>
      </w:r>
      <w:r>
        <w:rPr>
          <w:rFonts w:hint="eastAsia" w:ascii="仿宋_GB2312" w:hAnsi="仿宋_GB2312" w:eastAsia="仿宋_GB2312" w:cs="仿宋_GB2312"/>
          <w:color w:val="000000"/>
          <w:sz w:val="32"/>
          <w:szCs w:val="32"/>
          <w:highlight w:val="none"/>
          <w:u w:val="none"/>
          <w:lang w:val="en-US" w:eastAsia="zh-CN"/>
        </w:rPr>
        <w:t>报县委、县政府</w:t>
      </w:r>
      <w:r>
        <w:rPr>
          <w:rFonts w:hint="eastAsia" w:ascii="仿宋_GB2312" w:hAnsi="仿宋_GB2312" w:eastAsia="仿宋_GB2312" w:cs="仿宋_GB2312"/>
          <w:color w:val="000000"/>
          <w:sz w:val="32"/>
          <w:szCs w:val="32"/>
          <w:highlight w:val="none"/>
          <w:lang w:val="en-US" w:eastAsia="zh-CN"/>
        </w:rPr>
        <w:t>同意后</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可</w:t>
      </w:r>
      <w:r>
        <w:rPr>
          <w:rFonts w:hint="eastAsia" w:ascii="仿宋_GB2312" w:hAnsi="仿宋_GB2312" w:eastAsia="仿宋_GB2312" w:cs="仿宋_GB2312"/>
          <w:color w:val="auto"/>
          <w:sz w:val="32"/>
          <w:szCs w:val="32"/>
          <w:highlight w:val="none"/>
        </w:rPr>
        <w:t>按土地最低出让价格的</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0%执行。非工业类用地遵循</w:t>
      </w:r>
      <w:r>
        <w:rPr>
          <w:rFonts w:hint="eastAsia" w:ascii="仿宋_GB2312" w:hAnsi="仿宋_GB2312" w:eastAsia="仿宋_GB2312" w:cs="仿宋_GB2312"/>
          <w:color w:val="000000"/>
          <w:sz w:val="32"/>
          <w:szCs w:val="32"/>
          <w:highlight w:val="none"/>
        </w:rPr>
        <w:t>市场价格原则上不低于</w:t>
      </w:r>
      <w:r>
        <w:rPr>
          <w:rFonts w:hint="eastAsia" w:ascii="仿宋_GB2312" w:hAnsi="仿宋_GB2312" w:eastAsia="仿宋_GB2312" w:cs="仿宋_GB2312"/>
          <w:color w:val="000000"/>
          <w:sz w:val="32"/>
          <w:szCs w:val="32"/>
          <w:highlight w:val="none"/>
          <w:lang w:val="en-US" w:eastAsia="zh-CN"/>
        </w:rPr>
        <w:t>30</w:t>
      </w:r>
      <w:r>
        <w:rPr>
          <w:rFonts w:hint="eastAsia" w:ascii="仿宋_GB2312" w:hAnsi="仿宋_GB2312" w:eastAsia="仿宋_GB2312" w:cs="仿宋_GB2312"/>
          <w:color w:val="000000"/>
          <w:sz w:val="32"/>
          <w:szCs w:val="32"/>
          <w:highlight w:val="none"/>
        </w:rPr>
        <w:t>万元/亩</w:t>
      </w:r>
      <w:r>
        <w:rPr>
          <w:rFonts w:hint="eastAsia" w:ascii="仿宋_GB2312" w:hAnsi="仿宋_GB2312" w:eastAsia="仿宋_GB2312" w:cs="仿宋_GB2312"/>
          <w:color w:val="000000"/>
          <w:sz w:val="32"/>
          <w:szCs w:val="32"/>
          <w:highlight w:val="none"/>
          <w:lang w:eastAsia="zh-CN"/>
        </w:rPr>
        <w:t>。</w:t>
      </w:r>
    </w:p>
    <w:p w14:paraId="31E5FF07">
      <w:pPr>
        <w:pStyle w:val="4"/>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容积率、建筑密度的相关要求</w:t>
      </w:r>
    </w:p>
    <w:p w14:paraId="2846249C">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z w:val="32"/>
          <w:szCs w:val="32"/>
          <w:highlight w:val="none"/>
        </w:rPr>
        <w:t>由投资商自建的入园项目原则上要求建造两层或以上厂房，尽可能兴建多层厂房；劳动密集型产业，建议租赁园区的标准厂</w:t>
      </w:r>
      <w:r>
        <w:rPr>
          <w:rFonts w:hint="eastAsia" w:ascii="仿宋_GB2312" w:hAnsi="仿宋_GB2312" w:eastAsia="仿宋_GB2312" w:cs="仿宋_GB2312"/>
          <w:color w:val="auto"/>
          <w:sz w:val="32"/>
          <w:szCs w:val="32"/>
          <w:highlight w:val="none"/>
        </w:rPr>
        <w:t>房；安全、消防等有特殊规定或行业有特殊要求的项目，经</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lang w:eastAsia="zh-CN"/>
        </w:rPr>
        <w:t>产业园区</w:t>
      </w:r>
      <w:r>
        <w:rPr>
          <w:rFonts w:hint="eastAsia" w:ascii="仿宋_GB2312" w:hAnsi="仿宋_GB2312" w:eastAsia="仿宋_GB2312" w:cs="仿宋_GB2312"/>
          <w:color w:val="auto"/>
          <w:sz w:val="32"/>
          <w:szCs w:val="32"/>
          <w:highlight w:val="none"/>
          <w:lang w:val="en-US" w:eastAsia="zh-CN"/>
        </w:rPr>
        <w:t>事务中心</w:t>
      </w:r>
      <w:r>
        <w:rPr>
          <w:rFonts w:hint="eastAsia" w:ascii="仿宋_GB2312" w:hAnsi="仿宋_GB2312" w:eastAsia="仿宋_GB2312" w:cs="仿宋_GB2312"/>
          <w:color w:val="auto"/>
          <w:sz w:val="32"/>
          <w:szCs w:val="32"/>
          <w:highlight w:val="none"/>
          <w:lang w:eastAsia="zh-CN"/>
        </w:rPr>
        <w:t>上报县委、县政府</w:t>
      </w:r>
      <w:r>
        <w:rPr>
          <w:rFonts w:hint="eastAsia" w:ascii="仿宋_GB2312" w:hAnsi="仿宋_GB2312" w:eastAsia="仿宋_GB2312" w:cs="仿宋_GB2312"/>
          <w:color w:val="auto"/>
          <w:sz w:val="32"/>
          <w:szCs w:val="32"/>
          <w:highlight w:val="none"/>
        </w:rPr>
        <w:t>同意后可建造单层厂房</w:t>
      </w:r>
      <w:r>
        <w:rPr>
          <w:rFonts w:hint="eastAsia" w:ascii="仿宋_GB2312" w:hAnsi="仿宋_GB2312" w:eastAsia="仿宋_GB2312" w:cs="仿宋_GB2312"/>
          <w:color w:val="000000"/>
          <w:sz w:val="32"/>
          <w:szCs w:val="32"/>
          <w:highlight w:val="none"/>
        </w:rPr>
        <w:t>。投资规模达1亿元以上的项目允许自行建设生活配套区，但必须符合项目总体规划；投资规模低于1亿元的项目，原则上不允许自行建设生活配套区，可集中安排到园区建设的生活配套区。</w:t>
      </w:r>
      <w:r>
        <w:rPr>
          <w:rFonts w:hint="eastAsia" w:ascii="仿宋_GB2312" w:hAnsi="仿宋_GB2312" w:eastAsia="仿宋_GB2312" w:cs="仿宋_GB2312"/>
          <w:color w:val="auto"/>
          <w:sz w:val="32"/>
          <w:szCs w:val="32"/>
          <w:highlight w:val="none"/>
        </w:rPr>
        <w:t>确需自行建设生活配套区的，经</w:t>
      </w:r>
      <w:r>
        <w:rPr>
          <w:rFonts w:hint="eastAsia" w:ascii="仿宋_GB2312" w:hAnsi="仿宋_GB2312" w:eastAsia="仿宋_GB2312" w:cs="仿宋_GB2312"/>
          <w:color w:val="auto"/>
          <w:sz w:val="32"/>
          <w:szCs w:val="32"/>
          <w:highlight w:val="none"/>
          <w:lang w:eastAsia="zh-CN"/>
        </w:rPr>
        <w:t>县产业园区事务中心上报县委、县政府</w:t>
      </w:r>
      <w:r>
        <w:rPr>
          <w:rFonts w:hint="eastAsia" w:ascii="仿宋_GB2312" w:hAnsi="仿宋_GB2312" w:eastAsia="仿宋_GB2312" w:cs="仿宋_GB2312"/>
          <w:color w:val="auto"/>
          <w:sz w:val="32"/>
          <w:szCs w:val="32"/>
          <w:highlight w:val="none"/>
        </w:rPr>
        <w:t>同意</w:t>
      </w:r>
      <w:r>
        <w:rPr>
          <w:rFonts w:hint="eastAsia" w:ascii="仿宋_GB2312" w:hAnsi="仿宋_GB2312" w:eastAsia="仿宋_GB2312" w:cs="仿宋_GB2312"/>
          <w:color w:val="auto"/>
          <w:sz w:val="32"/>
          <w:szCs w:val="32"/>
          <w:highlight w:val="none"/>
          <w:lang w:val="en-US" w:eastAsia="zh-CN"/>
        </w:rPr>
        <w:t>后可自行建设</w:t>
      </w:r>
      <w:r>
        <w:rPr>
          <w:rFonts w:hint="eastAsia" w:ascii="仿宋_GB2312" w:hAnsi="仿宋_GB2312" w:eastAsia="仿宋_GB2312" w:cs="仿宋_GB2312"/>
          <w:color w:val="000000"/>
          <w:sz w:val="32"/>
          <w:szCs w:val="32"/>
          <w:highlight w:val="none"/>
        </w:rPr>
        <w:t>生活配套区，但必须符合项目总体规划</w:t>
      </w:r>
      <w:r>
        <w:rPr>
          <w:rFonts w:hint="eastAsia" w:ascii="仿宋_GB2312" w:hAnsi="仿宋_GB2312" w:eastAsia="仿宋_GB2312" w:cs="仿宋_GB2312"/>
          <w:color w:val="auto"/>
          <w:sz w:val="32"/>
          <w:szCs w:val="32"/>
          <w:highlight w:val="none"/>
        </w:rPr>
        <w:t>。</w:t>
      </w:r>
    </w:p>
    <w:p w14:paraId="3E9641F2">
      <w:pPr>
        <w:pStyle w:val="4"/>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建设工期</w:t>
      </w:r>
    </w:p>
    <w:p w14:paraId="7C2160E9">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投资规模3000万元（含3000万元）以下的，建设期限最长为八个月；项目投资规模在3000万元至5000万元的（含5000万元），建设期限最长为十二个月；项目投资规模在5000万元至1亿元的（含1亿元），建设期限最长为十八个月；项目投资规模在1亿元以上的，建设期限最长为二十四个月</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；项目投资规模超过3亿元（含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亿元）的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建设期限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为三十六个月</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如因不可抗力因素需要延长建设期，须</w:t>
      </w:r>
      <w:r>
        <w:rPr>
          <w:rFonts w:hint="eastAsia" w:ascii="仿宋_GB2312" w:hAnsi="仿宋_GB2312" w:eastAsia="仿宋_GB2312" w:cs="仿宋_GB2312"/>
          <w:color w:val="000000" w:themeColor="text1"/>
          <w:sz w:val="32"/>
          <w:szCs w:val="32"/>
          <w:highlight w:val="none"/>
          <w14:textFill>
            <w14:solidFill>
              <w14:schemeClr w14:val="tx1"/>
            </w14:solidFill>
          </w14:textFill>
        </w:rPr>
        <w:t>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县产业园区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事务中心上报县委、县政府</w:t>
      </w:r>
      <w:r>
        <w:rPr>
          <w:rFonts w:hint="eastAsia" w:ascii="仿宋_GB2312" w:hAnsi="仿宋_GB2312" w:eastAsia="仿宋_GB2312" w:cs="仿宋_GB2312"/>
          <w:color w:val="000000" w:themeColor="text1"/>
          <w:sz w:val="32"/>
          <w:szCs w:val="32"/>
          <w:highlight w:val="none"/>
          <w14:textFill>
            <w14:solidFill>
              <w14:schemeClr w14:val="tx1"/>
            </w14:solidFill>
          </w14:textFill>
        </w:rPr>
        <w:t>同意后，按实际情况确定，可适当延长建设期。</w:t>
      </w:r>
    </w:p>
    <w:p w14:paraId="40B2F3B6">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黑体" w:hAnsi="黑体" w:eastAsia="黑体" w:cs="仿宋_GB2312"/>
          <w:b w:val="0"/>
          <w:bCs/>
          <w:color w:val="auto"/>
          <w:sz w:val="32"/>
          <w:szCs w:val="32"/>
          <w:highlight w:val="none"/>
        </w:rPr>
        <w:t>四、操作流程</w:t>
      </w:r>
    </w:p>
    <w:p w14:paraId="50F90A89">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（一）项目审核</w:t>
      </w:r>
    </w:p>
    <w:p w14:paraId="1187B8C2">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县产业园区事务中心</w:t>
      </w:r>
      <w:r>
        <w:rPr>
          <w:rFonts w:hint="eastAsia" w:ascii="仿宋_GB2312" w:hAnsi="仿宋_GB2312" w:eastAsia="仿宋_GB2312" w:cs="仿宋_GB2312"/>
          <w:color w:val="auto"/>
          <w:sz w:val="32"/>
          <w:szCs w:val="32"/>
          <w:highlight w:val="none"/>
        </w:rPr>
        <w:t>负责项目的具体洽谈。一般项目通过</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招商工作领导</w:t>
      </w:r>
      <w:r>
        <w:rPr>
          <w:rFonts w:hint="eastAsia" w:ascii="仿宋_GB2312" w:hAnsi="仿宋_GB2312" w:eastAsia="仿宋_GB2312" w:cs="仿宋_GB2312"/>
          <w:color w:val="000000" w:themeColor="text1"/>
          <w:sz w:val="32"/>
          <w:szCs w:val="32"/>
          <w:highlight w:val="none"/>
          <w14:textFill>
            <w14:solidFill>
              <w14:schemeClr w14:val="tx1"/>
            </w14:solidFill>
          </w14:textFill>
        </w:rPr>
        <w:t>小组</w:t>
      </w:r>
      <w:r>
        <w:rPr>
          <w:rFonts w:hint="eastAsia" w:ascii="仿宋_GB2312" w:hAnsi="仿宋_GB2312" w:eastAsia="仿宋_GB2312" w:cs="仿宋_GB2312"/>
          <w:color w:val="auto"/>
          <w:sz w:val="32"/>
          <w:szCs w:val="32"/>
          <w:highlight w:val="none"/>
        </w:rPr>
        <w:t>的审核并征求</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发改、住建、国土、环保、财政、安监等部门意见经</w:t>
      </w:r>
      <w:r>
        <w:rPr>
          <w:rFonts w:hint="eastAsia" w:ascii="仿宋_GB2312" w:hAnsi="仿宋_GB2312" w:eastAsia="仿宋_GB2312" w:cs="仿宋_GB2312"/>
          <w:color w:val="auto"/>
          <w:sz w:val="32"/>
          <w:szCs w:val="32"/>
          <w:highlight w:val="none"/>
          <w:lang w:eastAsia="zh-CN"/>
        </w:rPr>
        <w:t>县产业园区事务中心上报县委、县政府</w:t>
      </w:r>
      <w:r>
        <w:rPr>
          <w:rFonts w:hint="eastAsia" w:ascii="仿宋_GB2312" w:hAnsi="仿宋_GB2312" w:eastAsia="仿宋_GB2312" w:cs="仿宋_GB2312"/>
          <w:color w:val="auto"/>
          <w:sz w:val="32"/>
          <w:szCs w:val="32"/>
          <w:highlight w:val="none"/>
        </w:rPr>
        <w:t>同意后即可</w:t>
      </w:r>
      <w:r>
        <w:rPr>
          <w:rFonts w:hint="eastAsia" w:ascii="仿宋_GB2312" w:hAnsi="仿宋_GB2312" w:eastAsia="仿宋_GB2312" w:cs="仿宋_GB2312"/>
          <w:color w:val="auto"/>
          <w:sz w:val="32"/>
          <w:szCs w:val="32"/>
          <w:highlight w:val="none"/>
          <w:lang w:val="en-US" w:eastAsia="zh-CN"/>
        </w:rPr>
        <w:t>办理</w:t>
      </w:r>
      <w:r>
        <w:rPr>
          <w:rFonts w:hint="eastAsia" w:ascii="仿宋_GB2312" w:hAnsi="仿宋_GB2312" w:eastAsia="仿宋_GB2312" w:cs="仿宋_GB2312"/>
          <w:color w:val="auto"/>
          <w:sz w:val="32"/>
          <w:szCs w:val="32"/>
          <w:highlight w:val="none"/>
        </w:rPr>
        <w:t>入园</w:t>
      </w:r>
      <w:r>
        <w:rPr>
          <w:rFonts w:hint="eastAsia" w:ascii="仿宋_GB2312" w:hAnsi="仿宋_GB2312" w:eastAsia="仿宋_GB2312" w:cs="仿宋_GB2312"/>
          <w:color w:val="auto"/>
          <w:sz w:val="32"/>
          <w:szCs w:val="32"/>
          <w:highlight w:val="none"/>
          <w:lang w:val="en-US" w:eastAsia="zh-CN"/>
        </w:rPr>
        <w:t>手续</w:t>
      </w:r>
      <w:r>
        <w:rPr>
          <w:rFonts w:hint="eastAsia" w:ascii="仿宋_GB2312" w:hAnsi="仿宋_GB2312" w:eastAsia="仿宋_GB2312" w:cs="仿宋_GB2312"/>
          <w:color w:val="auto"/>
          <w:sz w:val="32"/>
          <w:szCs w:val="32"/>
          <w:highlight w:val="none"/>
        </w:rPr>
        <w:t>；特殊项目（如高新技术项目、专利项目）的入园，可采取特事特办的方式进行审核；投资额1亿元以上（含1亿元）或用地面积100亩以上的项目，则必须经</w:t>
      </w:r>
      <w:r>
        <w:rPr>
          <w:rFonts w:hint="eastAsia" w:ascii="仿宋_GB2312" w:hAnsi="仿宋_GB2312" w:eastAsia="仿宋_GB2312" w:cs="仿宋_GB2312"/>
          <w:color w:val="auto"/>
          <w:sz w:val="32"/>
          <w:szCs w:val="32"/>
          <w:highlight w:val="none"/>
          <w:lang w:eastAsia="zh-CN"/>
        </w:rPr>
        <w:t>县产业园区事务中心上报县委、县政府</w:t>
      </w:r>
      <w:r>
        <w:rPr>
          <w:rFonts w:hint="eastAsia" w:ascii="仿宋_GB2312" w:hAnsi="仿宋_GB2312" w:eastAsia="仿宋_GB2312" w:cs="仿宋_GB2312"/>
          <w:color w:val="auto"/>
          <w:sz w:val="32"/>
          <w:szCs w:val="32"/>
          <w:highlight w:val="none"/>
        </w:rPr>
        <w:t>研究</w:t>
      </w:r>
      <w:r>
        <w:rPr>
          <w:rFonts w:hint="eastAsia" w:ascii="仿宋_GB2312" w:hAnsi="仿宋_GB2312" w:eastAsia="仿宋_GB2312" w:cs="仿宋_GB2312"/>
          <w:color w:val="auto"/>
          <w:sz w:val="32"/>
          <w:szCs w:val="32"/>
          <w:highlight w:val="none"/>
          <w:lang w:eastAsia="zh-CN"/>
        </w:rPr>
        <w:t>决</w:t>
      </w:r>
      <w:r>
        <w:rPr>
          <w:rFonts w:hint="eastAsia" w:ascii="仿宋_GB2312" w:hAnsi="仿宋_GB2312" w:eastAsia="仿宋_GB2312" w:cs="仿宋_GB2312"/>
          <w:color w:val="auto"/>
          <w:sz w:val="32"/>
          <w:szCs w:val="32"/>
          <w:highlight w:val="none"/>
        </w:rPr>
        <w:t>定</w:t>
      </w:r>
      <w:r>
        <w:rPr>
          <w:rFonts w:hint="eastAsia" w:ascii="仿宋_GB2312" w:hAnsi="仿宋_GB2312" w:eastAsia="仿宋_GB2312" w:cs="仿宋_GB2312"/>
          <w:color w:val="auto"/>
          <w:sz w:val="32"/>
          <w:szCs w:val="32"/>
          <w:highlight w:val="none"/>
          <w:lang w:eastAsia="zh-CN"/>
        </w:rPr>
        <w:t>并参照</w:t>
      </w:r>
      <w:r>
        <w:rPr>
          <w:rFonts w:hint="eastAsia" w:ascii="仿宋_GB2312" w:hAnsi="仿宋_GB2312" w:eastAsia="仿宋_GB2312" w:cs="仿宋_GB2312"/>
          <w:color w:val="auto"/>
          <w:sz w:val="32"/>
          <w:szCs w:val="32"/>
          <w:highlight w:val="none"/>
        </w:rPr>
        <w:t>清远市工业和信息化局</w:t>
      </w:r>
      <w:r>
        <w:rPr>
          <w:rFonts w:hint="eastAsia" w:ascii="仿宋_GB2312" w:hAnsi="仿宋_GB2312" w:eastAsia="仿宋_GB2312" w:cs="仿宋_GB2312"/>
          <w:color w:val="auto"/>
          <w:sz w:val="32"/>
          <w:szCs w:val="32"/>
          <w:highlight w:val="none"/>
          <w:lang w:eastAsia="zh-CN"/>
        </w:rPr>
        <w:t>，清远市商务局《关于印发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清远市产业园区招商工作指引</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的通知》（清工信〔2023〕214号）文件执行</w:t>
      </w:r>
      <w:r>
        <w:rPr>
          <w:rFonts w:hint="eastAsia" w:ascii="仿宋_GB2312" w:hAnsi="仿宋_GB2312" w:eastAsia="仿宋_GB2312" w:cs="仿宋_GB2312"/>
          <w:color w:val="auto"/>
          <w:sz w:val="32"/>
          <w:szCs w:val="32"/>
          <w:highlight w:val="none"/>
        </w:rPr>
        <w:t>。</w:t>
      </w:r>
    </w:p>
    <w:p w14:paraId="461142DB">
      <w:pPr>
        <w:pStyle w:val="4"/>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项目签约</w:t>
      </w:r>
    </w:p>
    <w:p w14:paraId="28F9CAE6">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项目经</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b w:val="0"/>
          <w:bCs w:val="0"/>
          <w:sz w:val="32"/>
          <w:szCs w:val="32"/>
          <w:highlight w:val="none"/>
          <w:lang w:eastAsia="zh-CN"/>
        </w:rPr>
        <w:t>招商工作领导小组</w:t>
      </w:r>
      <w:r>
        <w:rPr>
          <w:rFonts w:hint="eastAsia" w:ascii="仿宋_GB2312" w:hAnsi="仿宋_GB2312" w:eastAsia="仿宋_GB2312" w:cs="仿宋_GB2312"/>
          <w:color w:val="auto"/>
          <w:sz w:val="32"/>
          <w:szCs w:val="32"/>
          <w:highlight w:val="none"/>
        </w:rPr>
        <w:t>研究通过后，由</w:t>
      </w:r>
      <w:r>
        <w:rPr>
          <w:rFonts w:hint="eastAsia" w:ascii="仿宋_GB2312" w:hAnsi="仿宋_GB2312" w:eastAsia="仿宋_GB2312" w:cs="仿宋_GB2312"/>
          <w:color w:val="auto"/>
          <w:sz w:val="32"/>
          <w:szCs w:val="32"/>
          <w:highlight w:val="none"/>
          <w:lang w:eastAsia="zh-CN"/>
        </w:rPr>
        <w:t>县人民政府（或县人民政府授权</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lang w:eastAsia="zh-CN"/>
        </w:rPr>
        <w:t>产业园区事务中心）</w:t>
      </w:r>
      <w:r>
        <w:rPr>
          <w:rFonts w:hint="eastAsia" w:ascii="仿宋_GB2312" w:hAnsi="仿宋_GB2312" w:eastAsia="仿宋_GB2312" w:cs="仿宋_GB2312"/>
          <w:color w:val="auto"/>
          <w:sz w:val="32"/>
          <w:szCs w:val="32"/>
          <w:highlight w:val="none"/>
        </w:rPr>
        <w:t>与投资方签订《项目投资协议书》和《投产承诺书》。协议条款和承诺书应明确开工日期、投资强度、投资规模、建成投产时间及违约责任等条款。</w:t>
      </w:r>
      <w:bookmarkStart w:id="2" w:name="_GoBack"/>
      <w:bookmarkEnd w:id="2"/>
    </w:p>
    <w:p w14:paraId="4180BC5D">
      <w:pPr>
        <w:pStyle w:val="4"/>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项目跟进</w:t>
      </w:r>
    </w:p>
    <w:p w14:paraId="27DD41DA">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在项目实施过程中，</w:t>
      </w:r>
      <w:r>
        <w:rPr>
          <w:rFonts w:hint="eastAsia" w:ascii="仿宋_GB2312" w:hAnsi="仿宋_GB2312" w:eastAsia="仿宋_GB2312" w:cs="仿宋_GB2312"/>
          <w:color w:val="auto"/>
          <w:sz w:val="32"/>
          <w:szCs w:val="32"/>
          <w:highlight w:val="none"/>
          <w:lang w:eastAsia="zh-CN"/>
        </w:rPr>
        <w:t>县产业园区事务中心</w:t>
      </w:r>
      <w:r>
        <w:rPr>
          <w:rFonts w:hint="eastAsia" w:ascii="仿宋_GB2312" w:hAnsi="仿宋_GB2312" w:eastAsia="仿宋_GB2312" w:cs="仿宋_GB2312"/>
          <w:color w:val="auto"/>
          <w:sz w:val="32"/>
          <w:szCs w:val="32"/>
          <w:highlight w:val="none"/>
        </w:rPr>
        <w:t>将按照协议条款逐项检查，跟踪考核，并建立日常管理档案。保证项目资金及时到位，按计划时间和标准开工建设，按时投入生产运营并达产达效。对未按协议要求，随意降低或缩小</w:t>
      </w:r>
      <w:r>
        <w:rPr>
          <w:rFonts w:hint="eastAsia" w:ascii="仿宋_GB2312" w:hAnsi="仿宋_GB2312" w:eastAsia="仿宋_GB2312" w:cs="仿宋_GB2312"/>
          <w:color w:val="auto"/>
          <w:sz w:val="32"/>
          <w:szCs w:val="32"/>
          <w:highlight w:val="none"/>
          <w:lang w:val="en-US" w:eastAsia="zh-CN"/>
        </w:rPr>
        <w:t>投资</w:t>
      </w:r>
      <w:r>
        <w:rPr>
          <w:rFonts w:hint="eastAsia" w:ascii="仿宋_GB2312" w:hAnsi="仿宋_GB2312" w:eastAsia="仿宋_GB2312" w:cs="仿宋_GB2312"/>
          <w:color w:val="auto"/>
          <w:sz w:val="32"/>
          <w:szCs w:val="32"/>
          <w:highlight w:val="none"/>
        </w:rPr>
        <w:t>规模的，</w:t>
      </w:r>
      <w:r>
        <w:rPr>
          <w:rFonts w:hint="eastAsia" w:ascii="仿宋_GB2312" w:hAnsi="仿宋_GB2312" w:eastAsia="仿宋_GB2312" w:cs="仿宋_GB2312"/>
          <w:color w:val="auto"/>
          <w:sz w:val="32"/>
          <w:szCs w:val="32"/>
          <w:highlight w:val="none"/>
          <w:lang w:val="en-US" w:eastAsia="zh-CN"/>
        </w:rPr>
        <w:t>应全额退回</w:t>
      </w:r>
      <w:r>
        <w:rPr>
          <w:rFonts w:hint="eastAsia" w:ascii="仿宋_GB2312" w:hAnsi="仿宋_GB2312" w:eastAsia="仿宋_GB2312" w:cs="仿宋_GB2312"/>
          <w:color w:val="auto"/>
          <w:sz w:val="32"/>
          <w:szCs w:val="32"/>
          <w:highlight w:val="none"/>
        </w:rPr>
        <w:t>已取得的扶持资金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取消</w:t>
      </w:r>
      <w:r>
        <w:rPr>
          <w:rFonts w:hint="eastAsia" w:ascii="仿宋_GB2312" w:hAnsi="仿宋_GB2312" w:eastAsia="仿宋_GB2312" w:cs="仿宋_GB2312"/>
          <w:color w:val="auto"/>
          <w:sz w:val="32"/>
          <w:szCs w:val="32"/>
          <w:highlight w:val="none"/>
        </w:rPr>
        <w:t>已获得的优惠政策。</w:t>
      </w:r>
    </w:p>
    <w:p w14:paraId="2A8430DF">
      <w:pPr>
        <w:pStyle w:val="4"/>
        <w:keepNext w:val="0"/>
        <w:keepLines w:val="0"/>
        <w:pageBreakBefore w:val="0"/>
        <w:widowControl w:val="0"/>
        <w:numPr>
          <w:ilvl w:val="0"/>
          <w:numId w:val="3"/>
        </w:numPr>
        <w:tabs>
          <w:tab w:val="center" w:pos="4473"/>
        </w:tabs>
        <w:kinsoku/>
        <w:wordWrap/>
        <w:overflowPunct/>
        <w:topLinePunct w:val="0"/>
        <w:autoSpaceDE/>
        <w:autoSpaceDN/>
        <w:bidi w:val="0"/>
        <w:adjustRightInd/>
        <w:snapToGrid/>
        <w:spacing w:line="576" w:lineRule="exact"/>
        <w:ind w:left="0" w:leftChars="0"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项目审批流程</w:t>
      </w:r>
    </w:p>
    <w:p w14:paraId="390DBF77">
      <w:pPr>
        <w:pStyle w:val="4"/>
        <w:keepNext w:val="0"/>
        <w:keepLines w:val="0"/>
        <w:pageBreakBefore w:val="0"/>
        <w:widowControl w:val="0"/>
        <w:numPr>
          <w:ilvl w:val="0"/>
          <w:numId w:val="0"/>
        </w:numPr>
        <w:tabs>
          <w:tab w:val="center" w:pos="4473"/>
        </w:tabs>
        <w:kinsoku/>
        <w:wordWrap/>
        <w:overflowPunct/>
        <w:topLinePunct w:val="0"/>
        <w:autoSpaceDE/>
        <w:autoSpaceDN/>
        <w:bidi w:val="0"/>
        <w:adjustRightInd/>
        <w:snapToGrid/>
        <w:spacing w:line="576" w:lineRule="exact"/>
        <w:ind w:leftChars="150" w:firstLine="320" w:firstLineChars="1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（详见附件）</w:t>
      </w:r>
      <w:r>
        <w:rPr>
          <w:rFonts w:hint="eastAsia" w:ascii="仿宋_GB2312" w:hAnsi="仿宋_GB2312" w:eastAsia="仿宋_GB2312" w:cs="仿宋_GB2312"/>
          <w:color w:val="auto"/>
          <w:sz w:val="32"/>
          <w:szCs w:val="32"/>
          <w:highlight w:val="none"/>
        </w:rPr>
        <w:tab/>
      </w:r>
    </w:p>
    <w:p w14:paraId="7B6C4AEC">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仿宋_GB2312"/>
          <w:b w:val="0"/>
          <w:bCs/>
          <w:color w:val="auto"/>
          <w:sz w:val="32"/>
          <w:szCs w:val="32"/>
          <w:highlight w:val="none"/>
          <w:lang w:val="en-US" w:eastAsia="zh-CN"/>
        </w:rPr>
      </w:pPr>
      <w:r>
        <w:rPr>
          <w:rFonts w:hint="eastAsia" w:ascii="黑体" w:hAnsi="黑体" w:eastAsia="黑体" w:cs="仿宋_GB2312"/>
          <w:b w:val="0"/>
          <w:bCs/>
          <w:color w:val="auto"/>
          <w:sz w:val="32"/>
          <w:szCs w:val="32"/>
          <w:highlight w:val="none"/>
        </w:rPr>
        <w:t>五、注册登记</w:t>
      </w:r>
      <w:r>
        <w:rPr>
          <w:rFonts w:hint="eastAsia" w:ascii="黑体" w:hAnsi="黑体" w:eastAsia="黑体" w:cs="仿宋_GB2312"/>
          <w:b w:val="0"/>
          <w:bCs/>
          <w:color w:val="auto"/>
          <w:sz w:val="32"/>
          <w:szCs w:val="32"/>
          <w:highlight w:val="none"/>
          <w:lang w:eastAsia="zh-CN"/>
        </w:rPr>
        <w:t>及转让、</w:t>
      </w:r>
      <w:r>
        <w:rPr>
          <w:rFonts w:hint="eastAsia" w:ascii="黑体" w:hAnsi="黑体" w:eastAsia="黑体" w:cs="仿宋_GB2312"/>
          <w:b w:val="0"/>
          <w:bCs/>
          <w:color w:val="auto"/>
          <w:sz w:val="32"/>
          <w:szCs w:val="32"/>
          <w:highlight w:val="none"/>
          <w:lang w:val="en-US" w:eastAsia="zh-CN"/>
        </w:rPr>
        <w:t>出租、抵押</w:t>
      </w:r>
    </w:p>
    <w:p w14:paraId="73AA9209">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lang w:val="en-US" w:eastAsia="zh-CN"/>
        </w:rPr>
        <w:t>注册登记</w:t>
      </w:r>
    </w:p>
    <w:p w14:paraId="02052331">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入园项目须在园区范围内独立注册公司，向园区所属主管税务部门报缴税。</w:t>
      </w:r>
    </w:p>
    <w:p w14:paraId="1E25DA9C">
      <w:pPr>
        <w:pStyle w:val="5"/>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lang w:val="en-US" w:eastAsia="zh-CN"/>
        </w:rPr>
        <w:t>转让、出租、抵押</w:t>
      </w:r>
    </w:p>
    <w:p w14:paraId="737542F8">
      <w:pPr>
        <w:pStyle w:val="5"/>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入园项目</w:t>
      </w:r>
      <w:r>
        <w:rPr>
          <w:rFonts w:hint="eastAsia" w:ascii="仿宋_GB2312" w:hAnsi="仿宋_GB2312" w:eastAsia="仿宋_GB2312" w:cs="仿宋_GB2312"/>
          <w:highlight w:val="none"/>
        </w:rPr>
        <w:t>建设用地使用权转让、出租、抵押不得违背国家法律法规</w:t>
      </w:r>
      <w:r>
        <w:rPr>
          <w:rFonts w:hint="eastAsia" w:ascii="仿宋_GB2312" w:hAnsi="仿宋_GB2312" w:eastAsia="仿宋_GB2312" w:cs="仿宋_GB2312"/>
          <w:highlight w:val="none"/>
          <w:lang w:val="en-US" w:eastAsia="zh-CN"/>
        </w:rPr>
        <w:t>及</w:t>
      </w:r>
      <w:r>
        <w:rPr>
          <w:rFonts w:hint="eastAsia" w:ascii="仿宋_GB2312" w:hAnsi="仿宋_GB2312" w:eastAsia="仿宋_GB2312" w:cs="仿宋_GB2312"/>
          <w:highlight w:val="none"/>
          <w:lang w:eastAsia="zh-CN"/>
        </w:rPr>
        <w:t>连山壮族瑶族自治县自然资源局签订的《</w:t>
      </w:r>
      <w:r>
        <w:rPr>
          <w:rFonts w:hint="eastAsia" w:ascii="仿宋_GB2312" w:hAnsi="仿宋_GB2312" w:eastAsia="仿宋_GB2312" w:cs="仿宋_GB2312"/>
          <w:highlight w:val="none"/>
        </w:rPr>
        <w:t>国有建设用地使用权</w:t>
      </w:r>
      <w:r>
        <w:rPr>
          <w:rFonts w:hint="eastAsia" w:ascii="仿宋_GB2312" w:hAnsi="仿宋_GB2312" w:eastAsia="仿宋_GB2312" w:cs="仿宋_GB2312"/>
          <w:highlight w:val="none"/>
          <w:lang w:eastAsia="zh-CN"/>
        </w:rPr>
        <w:t>出</w:t>
      </w:r>
      <w:r>
        <w:rPr>
          <w:rFonts w:hint="eastAsia" w:ascii="仿宋_GB2312" w:hAnsi="仿宋_GB2312" w:eastAsia="仿宋_GB2312" w:cs="仿宋_GB2312"/>
          <w:highlight w:val="none"/>
        </w:rPr>
        <w:t>让合同</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约定。</w:t>
      </w:r>
      <w:r>
        <w:rPr>
          <w:rFonts w:hint="eastAsia" w:ascii="仿宋_GB2312" w:hAnsi="仿宋_GB2312" w:eastAsia="仿宋_GB2312" w:cs="仿宋_GB2312"/>
          <w:highlight w:val="none"/>
          <w:lang w:val="en-US" w:eastAsia="zh-CN"/>
        </w:rPr>
        <w:t>违反规定</w:t>
      </w:r>
      <w:r>
        <w:rPr>
          <w:rFonts w:hint="eastAsia" w:ascii="仿宋_GB2312" w:hAnsi="仿宋_GB2312" w:eastAsia="仿宋_GB2312" w:cs="仿宋_GB2312"/>
          <w:highlight w:val="none"/>
          <w:lang w:eastAsia="zh-CN"/>
        </w:rPr>
        <w:t>转让、出租、抵押的，有关部门有权拒绝办理有关手续。</w:t>
      </w:r>
    </w:p>
    <w:p w14:paraId="42D164F2">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仿宋_GB2312"/>
          <w:b w:val="0"/>
          <w:bCs/>
          <w:color w:val="auto"/>
          <w:sz w:val="32"/>
          <w:szCs w:val="32"/>
          <w:highlight w:val="none"/>
        </w:rPr>
      </w:pPr>
      <w:r>
        <w:rPr>
          <w:rFonts w:hint="eastAsia" w:ascii="黑体" w:hAnsi="黑体" w:eastAsia="黑体" w:cs="仿宋_GB2312"/>
          <w:b w:val="0"/>
          <w:bCs/>
          <w:color w:val="auto"/>
          <w:sz w:val="32"/>
          <w:szCs w:val="32"/>
          <w:highlight w:val="none"/>
        </w:rPr>
        <w:t>六、项目服务工作</w:t>
      </w:r>
    </w:p>
    <w:p w14:paraId="481BEE73">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（一）跟踪服务</w:t>
      </w:r>
    </w:p>
    <w:p w14:paraId="49D33298">
      <w:pPr>
        <w:pStyle w:val="4"/>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为保证项目按协议规定执行，并取得预期成果，项目从签订投资协议到验收并投产实施跟踪服务。入园项目实行专人负责制，全程协助企业办理项目建设中的各项手续，对项目投资方需协助办理的事宜能即办的要即办；当场办理确有困难的，须对项目投资方说明情况，并在规定的工作日内协助办结。</w:t>
      </w:r>
    </w:p>
    <w:p w14:paraId="26E81C0A">
      <w:pPr>
        <w:pStyle w:val="4"/>
        <w:keepNext w:val="0"/>
        <w:keepLines w:val="0"/>
        <w:pageBreakBefore w:val="0"/>
        <w:widowControl w:val="0"/>
        <w:numPr>
          <w:ilvl w:val="0"/>
          <w:numId w:val="4"/>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日常管理</w:t>
      </w:r>
    </w:p>
    <w:p w14:paraId="2AE46055">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县产业园区事务中心</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项目跟踪工作人员要及时掌握项目进度及存在问题，实行项目进度月报制，重大项目周报制。在建和建成的招商引资项目实行归档管理，项目自签订协议起的文本复印件及项目建设过程中形成的相关资料</w:t>
      </w:r>
      <w:r>
        <w:rPr>
          <w:rFonts w:hint="eastAsia" w:ascii="仿宋_GB2312" w:hAnsi="仿宋_GB2312" w:eastAsia="仿宋_GB2312" w:cs="仿宋_GB2312"/>
          <w:color w:val="auto"/>
          <w:sz w:val="32"/>
          <w:szCs w:val="32"/>
          <w:highlight w:val="none"/>
          <w:lang w:val="en-US" w:eastAsia="zh-CN"/>
        </w:rPr>
        <w:t>要</w:t>
      </w:r>
      <w:r>
        <w:rPr>
          <w:rFonts w:hint="eastAsia" w:ascii="仿宋_GB2312" w:hAnsi="仿宋_GB2312" w:eastAsia="仿宋_GB2312" w:cs="仿宋_GB2312"/>
          <w:color w:val="auto"/>
          <w:sz w:val="32"/>
          <w:szCs w:val="32"/>
          <w:highlight w:val="none"/>
        </w:rPr>
        <w:t>统一管理备查。项目建成投产后，由</w:t>
      </w:r>
      <w:r>
        <w:rPr>
          <w:rFonts w:hint="eastAsia" w:ascii="仿宋_GB2312" w:hAnsi="仿宋_GB2312" w:eastAsia="仿宋_GB2312" w:cs="仿宋_GB2312"/>
          <w:color w:val="000000" w:themeColor="text1"/>
          <w:sz w:val="32"/>
          <w:szCs w:val="32"/>
          <w:highlight w:val="none"/>
          <w14:textFill>
            <w14:solidFill>
              <w14:schemeClr w14:val="tx1"/>
            </w14:solidFill>
          </w14:textFill>
        </w:rPr>
        <w:t>招商引资办公室</w:t>
      </w:r>
      <w:r>
        <w:rPr>
          <w:rFonts w:hint="eastAsia" w:ascii="仿宋_GB2312" w:hAnsi="仿宋_GB2312" w:eastAsia="仿宋_GB2312" w:cs="仿宋_GB2312"/>
          <w:color w:val="auto"/>
          <w:sz w:val="32"/>
          <w:szCs w:val="32"/>
          <w:highlight w:val="none"/>
        </w:rPr>
        <w:t>具体履行企业服务职能</w:t>
      </w:r>
      <w:r>
        <w:rPr>
          <w:rFonts w:hint="eastAsia" w:ascii="仿宋_GB2312" w:hAnsi="仿宋_GB2312" w:eastAsia="仿宋_GB2312" w:cs="仿宋_GB2312"/>
          <w:color w:val="auto"/>
          <w:sz w:val="32"/>
          <w:szCs w:val="32"/>
          <w:highlight w:val="none"/>
          <w:lang w:eastAsia="zh-CN"/>
        </w:rPr>
        <w:t>。</w:t>
      </w:r>
    </w:p>
    <w:p w14:paraId="220FB84C">
      <w:pPr>
        <w:pStyle w:val="4"/>
        <w:keepNext w:val="0"/>
        <w:keepLines w:val="0"/>
        <w:pageBreakBefore w:val="0"/>
        <w:widowControl w:val="0"/>
        <w:kinsoku/>
        <w:wordWrap/>
        <w:overflowPunct/>
        <w:topLinePunct w:val="0"/>
        <w:autoSpaceDE/>
        <w:autoSpaceDN/>
        <w:bidi w:val="0"/>
        <w:adjustRightInd/>
        <w:snapToGrid/>
        <w:spacing w:line="576" w:lineRule="exact"/>
        <w:ind w:firstLine="642"/>
        <w:textAlignment w:val="auto"/>
        <w:rPr>
          <w:rFonts w:hint="eastAsia" w:ascii="仿宋_GB2312" w:hAnsi="仿宋_GB2312" w:eastAsia="仿宋_GB2312" w:cs="仿宋_GB2312"/>
          <w:b/>
          <w:bCs/>
          <w:color w:val="auto"/>
          <w:sz w:val="32"/>
          <w:highlight w:val="none"/>
          <w:lang w:val="en-US" w:eastAsia="zh-CN"/>
        </w:rPr>
      </w:pPr>
      <w:r>
        <w:rPr>
          <w:rFonts w:hint="eastAsia" w:ascii="仿宋_GB2312" w:hAnsi="仿宋_GB2312" w:eastAsia="仿宋_GB2312" w:cs="仿宋_GB2312"/>
          <w:b/>
          <w:bCs/>
          <w:color w:val="auto"/>
          <w:sz w:val="32"/>
          <w:highlight w:val="none"/>
        </w:rPr>
        <w:t>本</w:t>
      </w:r>
      <w:r>
        <w:rPr>
          <w:rFonts w:hint="eastAsia" w:ascii="仿宋_GB2312" w:hAnsi="仿宋_GB2312" w:eastAsia="仿宋_GB2312" w:cs="仿宋_GB2312"/>
          <w:b/>
          <w:bCs/>
          <w:color w:val="auto"/>
          <w:sz w:val="32"/>
          <w:highlight w:val="none"/>
          <w:lang w:eastAsia="zh-CN"/>
        </w:rPr>
        <w:t>暂行规定</w:t>
      </w:r>
      <w:r>
        <w:rPr>
          <w:rFonts w:hint="eastAsia" w:ascii="仿宋_GB2312" w:hAnsi="仿宋_GB2312" w:eastAsia="仿宋_GB2312" w:cs="仿宋_GB2312"/>
          <w:b/>
          <w:bCs/>
          <w:color w:val="auto"/>
          <w:sz w:val="32"/>
          <w:highlight w:val="none"/>
          <w:lang w:val="en-US" w:eastAsia="zh-CN"/>
        </w:rPr>
        <w:t>自印发之日起施行，有效期三年，</w:t>
      </w:r>
      <w:r>
        <w:rPr>
          <w:rFonts w:hint="eastAsia" w:ascii="仿宋_GB2312" w:hAnsi="仿宋_GB2312" w:eastAsia="仿宋_GB2312" w:cs="仿宋_GB2312"/>
          <w:b/>
          <w:bCs/>
          <w:color w:val="auto"/>
          <w:sz w:val="32"/>
          <w:highlight w:val="none"/>
        </w:rPr>
        <w:t>由</w:t>
      </w:r>
      <w:r>
        <w:rPr>
          <w:rFonts w:hint="eastAsia" w:ascii="仿宋_GB2312" w:hAnsi="仿宋_GB2312" w:eastAsia="仿宋_GB2312" w:cs="仿宋_GB2312"/>
          <w:b/>
          <w:bCs/>
          <w:color w:val="auto"/>
          <w:sz w:val="32"/>
          <w:highlight w:val="none"/>
          <w:lang w:val="en-US" w:eastAsia="zh-CN"/>
        </w:rPr>
        <w:t>连山壮族瑶族自治县产业园区</w:t>
      </w:r>
      <w:r>
        <w:rPr>
          <w:rFonts w:hint="eastAsia" w:ascii="仿宋_GB2312" w:hAnsi="仿宋_GB2312" w:eastAsia="仿宋_GB2312" w:cs="仿宋_GB2312"/>
          <w:b/>
          <w:bCs/>
          <w:color w:val="auto"/>
          <w:sz w:val="32"/>
          <w:highlight w:val="none"/>
          <w:lang w:eastAsia="zh-CN"/>
        </w:rPr>
        <w:t>事务中心</w:t>
      </w:r>
      <w:r>
        <w:rPr>
          <w:rFonts w:hint="eastAsia" w:ascii="仿宋_GB2312" w:hAnsi="仿宋_GB2312" w:eastAsia="仿宋_GB2312" w:cs="仿宋_GB2312"/>
          <w:b/>
          <w:bCs/>
          <w:color w:val="auto"/>
          <w:sz w:val="32"/>
          <w:highlight w:val="none"/>
        </w:rPr>
        <w:t>负责解释</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b/>
          <w:bCs/>
          <w:color w:val="auto"/>
          <w:sz w:val="32"/>
          <w:highlight w:val="none"/>
          <w:lang w:val="en-US" w:eastAsia="zh-CN"/>
        </w:rPr>
        <w:t>因上级政策文件发生变更或调整的，本政策也随之进行变更或调整。</w:t>
      </w:r>
    </w:p>
    <w:p w14:paraId="32CBF6E1">
      <w:pPr>
        <w:rPr>
          <w:rFonts w:hint="eastAsia" w:ascii="仿宋_GB2312" w:hAnsi="仿宋_GB2312" w:eastAsia="仿宋_GB2312" w:cs="仿宋_GB2312"/>
          <w:b/>
          <w:bCs/>
          <w:color w:val="auto"/>
          <w:sz w:val="32"/>
          <w:highlight w:val="none"/>
          <w:lang w:val="en-US" w:eastAsia="zh-CN"/>
        </w:rPr>
      </w:pPr>
      <w:r>
        <w:rPr>
          <w:rFonts w:hint="eastAsia" w:ascii="仿宋_GB2312" w:hAnsi="仿宋_GB2312" w:eastAsia="仿宋_GB2312" w:cs="仿宋_GB2312"/>
          <w:b/>
          <w:bCs/>
          <w:color w:val="auto"/>
          <w:sz w:val="32"/>
          <w:highlight w:val="none"/>
          <w:lang w:val="en-US" w:eastAsia="zh-CN"/>
        </w:rPr>
        <w:br w:type="page"/>
      </w:r>
    </w:p>
    <w:p w14:paraId="744FADBE">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14:paraId="49AF5606">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highlight w:val="none"/>
        </w:rPr>
        <w:drawing>
          <wp:anchor distT="0" distB="0" distL="114300" distR="114300" simplePos="0" relativeHeight="251659264" behindDoc="0" locked="0" layoutInCell="1" allowOverlap="1">
            <wp:simplePos x="0" y="0"/>
            <wp:positionH relativeFrom="column">
              <wp:posOffset>-92075</wp:posOffset>
            </wp:positionH>
            <wp:positionV relativeFrom="paragraph">
              <wp:posOffset>169545</wp:posOffset>
            </wp:positionV>
            <wp:extent cx="5269865" cy="7178040"/>
            <wp:effectExtent l="0" t="0" r="6985" b="38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269865" cy="717804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6F1B4"/>
    <w:multiLevelType w:val="singleLevel"/>
    <w:tmpl w:val="9966F1B4"/>
    <w:lvl w:ilvl="0" w:tentative="0">
      <w:start w:val="2"/>
      <w:numFmt w:val="chineseCounting"/>
      <w:suff w:val="nothing"/>
      <w:lvlText w:val="（%1）"/>
      <w:lvlJc w:val="left"/>
      <w:rPr>
        <w:rFonts w:hint="eastAsia"/>
      </w:rPr>
    </w:lvl>
  </w:abstractNum>
  <w:abstractNum w:abstractNumId="1">
    <w:nsid w:val="1D71DE12"/>
    <w:multiLevelType w:val="singleLevel"/>
    <w:tmpl w:val="1D71DE12"/>
    <w:lvl w:ilvl="0" w:tentative="0">
      <w:start w:val="2"/>
      <w:numFmt w:val="chineseCounting"/>
      <w:suff w:val="nothing"/>
      <w:lvlText w:val="（%1）"/>
      <w:lvlJc w:val="left"/>
      <w:rPr>
        <w:rFonts w:hint="eastAsia"/>
      </w:rPr>
    </w:lvl>
  </w:abstractNum>
  <w:abstractNum w:abstractNumId="2">
    <w:nsid w:val="5B317A06"/>
    <w:multiLevelType w:val="singleLevel"/>
    <w:tmpl w:val="5B317A06"/>
    <w:lvl w:ilvl="0" w:tentative="0">
      <w:start w:val="2"/>
      <w:numFmt w:val="chineseCounting"/>
      <w:suff w:val="nothing"/>
      <w:lvlText w:val="（%1）"/>
      <w:lvlJc w:val="left"/>
      <w:rPr>
        <w:rFonts w:hint="eastAsia"/>
      </w:rPr>
    </w:lvl>
  </w:abstractNum>
  <w:abstractNum w:abstractNumId="3">
    <w:nsid w:val="71A61E64"/>
    <w:multiLevelType w:val="singleLevel"/>
    <w:tmpl w:val="71A61E64"/>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53A5C"/>
    <w:rsid w:val="0041420E"/>
    <w:rsid w:val="00F7122A"/>
    <w:rsid w:val="0C9814B6"/>
    <w:rsid w:val="105477D0"/>
    <w:rsid w:val="1F9D0042"/>
    <w:rsid w:val="22123047"/>
    <w:rsid w:val="28BA23A5"/>
    <w:rsid w:val="30A41D91"/>
    <w:rsid w:val="3A023E13"/>
    <w:rsid w:val="4B8E10E1"/>
    <w:rsid w:val="57F4510A"/>
    <w:rsid w:val="5FBF25BC"/>
    <w:rsid w:val="65DC6A02"/>
    <w:rsid w:val="6D480C98"/>
    <w:rsid w:val="74B10200"/>
    <w:rsid w:val="757A60AE"/>
    <w:rsid w:val="77E3413E"/>
    <w:rsid w:val="7879089F"/>
    <w:rsid w:val="78B5718D"/>
    <w:rsid w:val="7CD53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
    <w:name w:val="Plain Text"/>
    <w:basedOn w:val="1"/>
    <w:uiPriority w:val="0"/>
    <w:rPr>
      <w:rFonts w:hint="default" w:ascii="宋体" w:hAnsi="Courier New" w:cs="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2559</Words>
  <Characters>2631</Characters>
  <Lines>0</Lines>
  <Paragraphs>0</Paragraphs>
  <TotalTime>30</TotalTime>
  <ScaleCrop>false</ScaleCrop>
  <LinksUpToDate>false</LinksUpToDate>
  <CharactersWithSpaces>2632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2025-12-10T02:16:00Z</dcterms:created>
  <dc:creator>AZHAO-</dc:creator>
  <cp:lastModifiedBy>AZHAO-</cp:lastModifiedBy>
  <cp:lastPrinted>2025-12-15T03:42:00Z</cp:lastPrinted>
  <dcterms:modified xsi:type="dcterms:W3CDTF">2025-12-24T02:39:52Z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10EC2416ACC643D6987554B6233F50D7_13</vt:lpwstr>
  </property>
  <property fmtid="{D5CDD505-2E9C-101B-9397-08002B2CF9AE}" pid="4" name="KSOTemplateDocerSaveRecord">
    <vt:lpwstr>eyJoZGlkIjoiYWFkNDY5ZGU1YzQyMGM2MjQ1MTgzYWEwNjk0NTZiNWIiLCJ1c2VySWQiOiIyNTA4ODIzNzAifQ==</vt:lpwstr>
  </property>
</Properties>
</file>