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FF71">
      <w:pPr>
        <w:pStyle w:val="2"/>
        <w:widowControl/>
        <w:shd w:val="clear" w:color="auto" w:fill="FFFFFF"/>
        <w:spacing w:beforeAutospacing="0" w:afterAutospacing="0" w:line="17" w:lineRule="atLeast"/>
        <w:jc w:val="center"/>
        <w:rPr>
          <w:rFonts w:hint="default" w:ascii="Helvetica" w:hAnsi="Helvetica" w:eastAsia="Helvetica" w:cs="Helvetica"/>
          <w:b w:val="0"/>
          <w:bCs/>
          <w:color w:val="auto"/>
          <w:sz w:val="36"/>
          <w:szCs w:val="36"/>
          <w:shd w:val="clear" w:color="auto" w:fill="FFFFFF"/>
        </w:rPr>
      </w:pPr>
    </w:p>
    <w:p w14:paraId="0CC43A08">
      <w:pPr>
        <w:pStyle w:val="2"/>
        <w:widowControl/>
        <w:shd w:val="clear" w:color="auto" w:fill="FFFFFF"/>
        <w:spacing w:beforeAutospacing="0" w:afterAutospacing="0" w:line="17" w:lineRule="atLeast"/>
        <w:jc w:val="center"/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</w:pPr>
      <w:r>
        <w:rPr>
          <w:rFonts w:hint="default" w:ascii="Helvetica" w:hAnsi="Helvetica" w:eastAsia="Helvetica" w:cs="Helvetica"/>
          <w:b w:val="0"/>
          <w:bCs/>
          <w:color w:val="auto"/>
          <w:sz w:val="36"/>
          <w:szCs w:val="36"/>
          <w:shd w:val="clear" w:color="auto" w:fill="FFFFFF"/>
        </w:rPr>
        <w:t>202</w:t>
      </w:r>
      <w:r>
        <w:rPr>
          <w:rFonts w:hint="eastAsia" w:ascii="Helvetica" w:hAnsi="Helvetica" w:cs="Helvetica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  <w:t>年</w:t>
      </w:r>
      <w:r>
        <w:rPr>
          <w:rFonts w:hint="eastAsia" w:ascii="Helvetica" w:hAnsi="Helvetica" w:cs="Helvetica"/>
          <w:color w:val="auto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  <w:t>月</w:t>
      </w:r>
      <w:r>
        <w:rPr>
          <w:rFonts w:ascii="Helvetica" w:hAnsi="Helvetica" w:cs="Helvetica"/>
          <w:color w:val="auto"/>
          <w:sz w:val="36"/>
          <w:szCs w:val="36"/>
          <w:shd w:val="clear" w:color="auto" w:fill="FFFFFF"/>
        </w:rPr>
        <w:t>连山壮族</w:t>
      </w:r>
      <w:r>
        <w:rPr>
          <w:rFonts w:hint="eastAsia" w:ascii="Helvetica" w:hAnsi="Helvetica" w:cs="Helvetica"/>
          <w:color w:val="auto"/>
          <w:sz w:val="36"/>
          <w:szCs w:val="36"/>
          <w:shd w:val="clear" w:color="auto" w:fill="FFFFFF"/>
          <w:lang w:eastAsia="zh-CN"/>
        </w:rPr>
        <w:t>瑶</w:t>
      </w:r>
      <w:r>
        <w:rPr>
          <w:rFonts w:ascii="Helvetica" w:hAnsi="Helvetica" w:cs="Helvetica"/>
          <w:color w:val="auto"/>
          <w:sz w:val="36"/>
          <w:szCs w:val="36"/>
          <w:shd w:val="clear" w:color="auto" w:fill="FFFFFF"/>
        </w:rPr>
        <w:t>自治</w:t>
      </w:r>
      <w:r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  <w:t>县环境空气质量状况</w:t>
      </w:r>
    </w:p>
    <w:p w14:paraId="6E8EDAC7">
      <w:pPr>
        <w:pStyle w:val="2"/>
        <w:widowControl/>
        <w:shd w:val="clear" w:color="auto" w:fill="FFFFFF"/>
        <w:spacing w:beforeAutospacing="0" w:afterAutospacing="0" w:line="17" w:lineRule="atLeast"/>
        <w:jc w:val="center"/>
        <w:rPr>
          <w:rFonts w:hint="default" w:ascii="Helvetica" w:hAnsi="Helvetica" w:eastAsia="Helvetica" w:cs="Helvetica"/>
          <w:color w:val="auto"/>
          <w:sz w:val="36"/>
          <w:szCs w:val="36"/>
        </w:rPr>
      </w:pPr>
      <w:r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  <w:t>发</w:t>
      </w:r>
      <w:r>
        <w:rPr>
          <w:rFonts w:ascii="Helvetica" w:hAnsi="Helvetica" w:cs="Helvetica"/>
          <w:color w:val="auto"/>
          <w:sz w:val="36"/>
          <w:szCs w:val="36"/>
          <w:shd w:val="clear" w:color="auto" w:fill="FFFFFF"/>
        </w:rPr>
        <w:t xml:space="preserve"> </w:t>
      </w:r>
      <w:r>
        <w:rPr>
          <w:rFonts w:hint="default" w:ascii="Helvetica" w:hAnsi="Helvetica" w:eastAsia="Helvetica" w:cs="Helvetica"/>
          <w:color w:val="auto"/>
          <w:sz w:val="36"/>
          <w:szCs w:val="36"/>
          <w:shd w:val="clear" w:color="auto" w:fill="FFFFFF"/>
        </w:rPr>
        <w:t>布</w:t>
      </w:r>
    </w:p>
    <w:p w14:paraId="3A9AB0C0">
      <w:pPr>
        <w:pStyle w:val="6"/>
        <w:widowControl/>
        <w:spacing w:beforeAutospacing="0" w:afterAutospacing="0" w:line="420" w:lineRule="atLeast"/>
        <w:rPr>
          <w:color w:val="auto"/>
        </w:rPr>
      </w:pPr>
    </w:p>
    <w:p w14:paraId="7BBFDF29">
      <w:pPr>
        <w:pStyle w:val="6"/>
        <w:widowControl/>
        <w:spacing w:beforeAutospacing="0" w:afterAutospacing="0" w:line="420" w:lineRule="atLeast"/>
        <w:rPr>
          <w:rFonts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　　</w:t>
      </w:r>
    </w:p>
    <w:p w14:paraId="41E622E5">
      <w:pPr>
        <w:pStyle w:val="6"/>
        <w:widowControl/>
        <w:spacing w:beforeAutospacing="0" w:afterAutospacing="0" w:line="420" w:lineRule="atLeast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 xml:space="preserve">  202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月，连山壮族瑶族自治县环境空气质量综合指数排名为全市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位。202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年1-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月,在全市排名为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并列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第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位。</w:t>
      </w:r>
    </w:p>
    <w:p w14:paraId="27E9EB58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表1  202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月环境空气质量状况</w:t>
      </w:r>
    </w:p>
    <w:p w14:paraId="56C7EC9F">
      <w:pPr>
        <w:pStyle w:val="6"/>
        <w:widowControl/>
        <w:spacing w:beforeAutospacing="0" w:afterAutospacing="0" w:line="420" w:lineRule="atLeast"/>
        <w:ind w:firstLine="6300" w:firstLineChars="3000"/>
        <w:jc w:val="both"/>
        <w:rPr>
          <w:rFonts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（单位：微克/立方米）</w:t>
      </w:r>
    </w:p>
    <w:tbl>
      <w:tblPr>
        <w:tblStyle w:val="8"/>
        <w:tblpPr w:leftFromText="180" w:rightFromText="180" w:vertAnchor="text" w:horzAnchor="page" w:tblpX="1481" w:tblpY="41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08"/>
        <w:gridCol w:w="925"/>
        <w:gridCol w:w="875"/>
        <w:gridCol w:w="2175"/>
        <w:gridCol w:w="2000"/>
        <w:gridCol w:w="1384"/>
      </w:tblGrid>
      <w:tr w14:paraId="4131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</w:tcPr>
          <w:p w14:paraId="06A1EA1D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SO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14:paraId="60EFF2AE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NO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25" w:type="dxa"/>
          </w:tcPr>
          <w:p w14:paraId="5F3CB272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PM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75" w:type="dxa"/>
          </w:tcPr>
          <w:p w14:paraId="3938E024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PM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2175" w:type="dxa"/>
          </w:tcPr>
          <w:p w14:paraId="7D159E5C">
            <w:pPr>
              <w:pStyle w:val="6"/>
              <w:widowControl/>
              <w:spacing w:beforeAutospacing="0" w:afterAutospacing="0" w:line="420" w:lineRule="atLeast"/>
              <w:jc w:val="center"/>
              <w:rPr>
                <w:rStyle w:val="10"/>
                <w:rFonts w:ascii="仿宋" w:hAnsi="仿宋" w:eastAsia="仿宋" w:cs="仿宋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CO第95百分位数</w:t>
            </w:r>
          </w:p>
          <w:p w14:paraId="3D724E6F">
            <w:pPr>
              <w:pStyle w:val="6"/>
              <w:widowControl/>
              <w:spacing w:beforeAutospacing="0" w:afterAutospacing="0" w:line="420" w:lineRule="atLeast"/>
              <w:jc w:val="center"/>
              <w:rPr>
                <w:rStyle w:val="10"/>
                <w:rFonts w:ascii="仿宋" w:hAnsi="仿宋" w:eastAsia="仿宋" w:cs="仿宋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（毫克/立方米）</w:t>
            </w:r>
          </w:p>
        </w:tc>
        <w:tc>
          <w:tcPr>
            <w:tcW w:w="2000" w:type="dxa"/>
          </w:tcPr>
          <w:p w14:paraId="6FEB87DD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O3_8H第90百分位数</w:t>
            </w:r>
          </w:p>
        </w:tc>
        <w:tc>
          <w:tcPr>
            <w:tcW w:w="1384" w:type="dxa"/>
          </w:tcPr>
          <w:p w14:paraId="6FEC0A41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AQI达标率</w:t>
            </w:r>
          </w:p>
          <w:p w14:paraId="6BFE58A8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（%）</w:t>
            </w:r>
          </w:p>
        </w:tc>
      </w:tr>
      <w:tr w14:paraId="3828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</w:tcPr>
          <w:p w14:paraId="7396B8AF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08" w:type="dxa"/>
          </w:tcPr>
          <w:p w14:paraId="1361F142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925" w:type="dxa"/>
          </w:tcPr>
          <w:p w14:paraId="01FA37B2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875" w:type="dxa"/>
          </w:tcPr>
          <w:p w14:paraId="008FB658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2175" w:type="dxa"/>
          </w:tcPr>
          <w:p w14:paraId="25330445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1.0</w:t>
            </w:r>
          </w:p>
        </w:tc>
        <w:tc>
          <w:tcPr>
            <w:tcW w:w="2000" w:type="dxa"/>
          </w:tcPr>
          <w:p w14:paraId="51FEBFBD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384" w:type="dxa"/>
          </w:tcPr>
          <w:p w14:paraId="639988B4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100</w:t>
            </w:r>
          </w:p>
        </w:tc>
      </w:tr>
    </w:tbl>
    <w:p w14:paraId="76DA7BC8">
      <w:pPr>
        <w:pStyle w:val="6"/>
        <w:widowControl/>
        <w:spacing w:beforeAutospacing="0" w:afterAutospacing="0" w:line="420" w:lineRule="atLeast"/>
        <w:ind w:firstLine="1890" w:firstLineChars="900"/>
        <w:jc w:val="both"/>
        <w:rPr>
          <w:rFonts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备注：202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年环境空气监测数据均使用实况数据统计。</w:t>
      </w:r>
    </w:p>
    <w:p w14:paraId="5B79DDCA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  <w:shd w:val="clear" w:color="auto" w:fill="FFFFFF"/>
        </w:rPr>
      </w:pPr>
    </w:p>
    <w:p w14:paraId="1F61574B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表2  202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年1-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月环境空气质量状况</w:t>
      </w:r>
    </w:p>
    <w:p w14:paraId="54AAC0AB">
      <w:pPr>
        <w:pStyle w:val="6"/>
        <w:widowControl/>
        <w:spacing w:beforeAutospacing="0" w:afterAutospacing="0" w:line="420" w:lineRule="atLeast"/>
        <w:ind w:firstLine="6300" w:firstLineChars="3000"/>
        <w:jc w:val="both"/>
        <w:rPr>
          <w:rFonts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（单位：微克/立方米）</w:t>
      </w:r>
    </w:p>
    <w:tbl>
      <w:tblPr>
        <w:tblStyle w:val="8"/>
        <w:tblpPr w:leftFromText="180" w:rightFromText="180" w:vertAnchor="text" w:horzAnchor="page" w:tblpX="1493" w:tblpY="418"/>
        <w:tblOverlap w:val="never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20"/>
        <w:gridCol w:w="925"/>
        <w:gridCol w:w="875"/>
        <w:gridCol w:w="2175"/>
        <w:gridCol w:w="2000"/>
        <w:gridCol w:w="1384"/>
      </w:tblGrid>
      <w:tr w14:paraId="18C0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BF5D030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SO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20" w:type="dxa"/>
          </w:tcPr>
          <w:p w14:paraId="3C75FF6B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NO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925" w:type="dxa"/>
          </w:tcPr>
          <w:p w14:paraId="503AD2A9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PM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75" w:type="dxa"/>
          </w:tcPr>
          <w:p w14:paraId="7C4B6315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PM</w:t>
            </w: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2175" w:type="dxa"/>
          </w:tcPr>
          <w:p w14:paraId="5D2BBB39">
            <w:pPr>
              <w:pStyle w:val="6"/>
              <w:widowControl/>
              <w:spacing w:beforeAutospacing="0" w:afterAutospacing="0" w:line="420" w:lineRule="atLeast"/>
              <w:jc w:val="center"/>
              <w:rPr>
                <w:rStyle w:val="10"/>
                <w:rFonts w:ascii="仿宋" w:hAnsi="仿宋" w:eastAsia="仿宋" w:cs="仿宋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CO第95百分位数</w:t>
            </w:r>
          </w:p>
          <w:p w14:paraId="51FEBF11">
            <w:pPr>
              <w:pStyle w:val="6"/>
              <w:widowControl/>
              <w:spacing w:beforeAutospacing="0" w:afterAutospacing="0" w:line="420" w:lineRule="atLeast"/>
              <w:jc w:val="center"/>
              <w:rPr>
                <w:rStyle w:val="10"/>
                <w:rFonts w:ascii="仿宋" w:hAnsi="仿宋" w:eastAsia="仿宋" w:cs="仿宋"/>
                <w:b w:val="0"/>
                <w:bCs/>
                <w:color w:val="auto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（毫克/立方米）</w:t>
            </w:r>
          </w:p>
        </w:tc>
        <w:tc>
          <w:tcPr>
            <w:tcW w:w="2000" w:type="dxa"/>
          </w:tcPr>
          <w:p w14:paraId="19E8F2A0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color w:val="auto"/>
                <w:shd w:val="clear" w:color="auto" w:fill="FFFFFF"/>
              </w:rPr>
              <w:t>O3_8H第90百分位数</w:t>
            </w:r>
          </w:p>
        </w:tc>
        <w:tc>
          <w:tcPr>
            <w:tcW w:w="1384" w:type="dxa"/>
          </w:tcPr>
          <w:p w14:paraId="586251A7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AQI达标率</w:t>
            </w:r>
          </w:p>
          <w:p w14:paraId="6EA96A55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（%）</w:t>
            </w:r>
          </w:p>
        </w:tc>
      </w:tr>
      <w:tr w14:paraId="66B1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853E904">
            <w:pPr>
              <w:pStyle w:val="6"/>
              <w:widowControl/>
              <w:spacing w:beforeAutospacing="0" w:afterAutospacing="0" w:line="420" w:lineRule="atLeast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 7</w:t>
            </w:r>
          </w:p>
        </w:tc>
        <w:tc>
          <w:tcPr>
            <w:tcW w:w="620" w:type="dxa"/>
          </w:tcPr>
          <w:p w14:paraId="5B2094BB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925" w:type="dxa"/>
          </w:tcPr>
          <w:p w14:paraId="0387A831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875" w:type="dxa"/>
          </w:tcPr>
          <w:p w14:paraId="4E9A0564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2175" w:type="dxa"/>
          </w:tcPr>
          <w:p w14:paraId="5AE37ADD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1.0</w:t>
            </w:r>
          </w:p>
        </w:tc>
        <w:tc>
          <w:tcPr>
            <w:tcW w:w="2000" w:type="dxa"/>
          </w:tcPr>
          <w:p w14:paraId="002E8B00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108</w:t>
            </w:r>
          </w:p>
        </w:tc>
        <w:tc>
          <w:tcPr>
            <w:tcW w:w="1384" w:type="dxa"/>
          </w:tcPr>
          <w:p w14:paraId="2A30D527">
            <w:pPr>
              <w:pStyle w:val="6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98.3</w:t>
            </w:r>
          </w:p>
        </w:tc>
      </w:tr>
    </w:tbl>
    <w:p w14:paraId="70679FFA">
      <w:pPr>
        <w:pStyle w:val="6"/>
        <w:widowControl/>
        <w:spacing w:beforeAutospacing="0" w:afterAutospacing="0" w:line="420" w:lineRule="atLeast"/>
        <w:ind w:firstLine="1890" w:firstLineChars="900"/>
        <w:jc w:val="both"/>
        <w:rPr>
          <w:rFonts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备注：202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年环境空气监测数据均使用实况数据统计。</w:t>
      </w:r>
    </w:p>
    <w:p w14:paraId="3213E7E0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  <w:shd w:val="clear" w:color="auto" w:fill="FFFFFF"/>
        </w:rPr>
      </w:pPr>
    </w:p>
    <w:p w14:paraId="4B7C8A68">
      <w:pPr>
        <w:pStyle w:val="6"/>
        <w:widowControl/>
        <w:spacing w:beforeAutospacing="0" w:afterAutospacing="0" w:line="420" w:lineRule="atLeast"/>
        <w:jc w:val="both"/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 xml:space="preserve">                                </w:t>
      </w:r>
    </w:p>
    <w:p w14:paraId="1B651E96">
      <w:pPr>
        <w:pStyle w:val="6"/>
        <w:widowControl/>
        <w:spacing w:beforeAutospacing="0" w:afterAutospacing="0" w:line="420" w:lineRule="atLeast"/>
        <w:jc w:val="both"/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</w:pPr>
      <w:bookmarkStart w:id="0" w:name="_GoBack"/>
      <w:bookmarkEnd w:id="0"/>
    </w:p>
    <w:p w14:paraId="6B2801BA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清远市生态环境局连山分局</w:t>
      </w:r>
    </w:p>
    <w:p w14:paraId="07CE2CB4">
      <w:pPr>
        <w:pStyle w:val="6"/>
        <w:widowControl/>
        <w:spacing w:beforeAutospacing="0" w:afterAutospacing="0" w:line="420" w:lineRule="atLeast"/>
        <w:jc w:val="center"/>
        <w:rPr>
          <w:rFonts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 xml:space="preserve">                                   202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日</w:t>
      </w:r>
    </w:p>
    <w:p w14:paraId="5759359C">
      <w:pPr>
        <w:pStyle w:val="6"/>
        <w:widowControl/>
        <w:spacing w:beforeAutospacing="0" w:afterAutospacing="0" w:line="420" w:lineRule="atLeast"/>
        <w:jc w:val="right"/>
        <w:rPr>
          <w:rFonts w:ascii="仿宋" w:hAnsi="仿宋" w:eastAsia="仿宋" w:cs="仿宋"/>
          <w:color w:val="auto"/>
          <w:shd w:val="clear" w:color="auto" w:fill="FFFFFF"/>
        </w:rPr>
      </w:pPr>
    </w:p>
    <w:p w14:paraId="06D4A7CE">
      <w:pPr>
        <w:pStyle w:val="6"/>
        <w:widowControl/>
        <w:spacing w:beforeAutospacing="0" w:afterAutospacing="0" w:line="420" w:lineRule="atLeast"/>
        <w:jc w:val="right"/>
        <w:rPr>
          <w:rFonts w:ascii="仿宋" w:hAnsi="仿宋" w:eastAsia="仿宋" w:cs="仿宋"/>
          <w:color w:val="auto"/>
          <w:shd w:val="clear" w:color="auto" w:fill="FFFFFF"/>
        </w:rPr>
      </w:pPr>
    </w:p>
    <w:p w14:paraId="1D1A8DC7">
      <w:pPr>
        <w:pStyle w:val="6"/>
        <w:widowControl/>
        <w:spacing w:beforeAutospacing="0" w:afterAutospacing="0" w:line="420" w:lineRule="atLeast"/>
        <w:jc w:val="right"/>
        <w:rPr>
          <w:rFonts w:ascii="仿宋" w:hAnsi="仿宋" w:eastAsia="仿宋" w:cs="仿宋"/>
          <w:color w:val="auto"/>
          <w:shd w:val="clear" w:color="auto" w:fill="FFFFFF"/>
        </w:rPr>
      </w:pPr>
    </w:p>
    <w:p w14:paraId="03F371D1">
      <w:pPr>
        <w:pStyle w:val="6"/>
        <w:widowControl/>
        <w:spacing w:beforeAutospacing="0" w:afterAutospacing="0" w:line="420" w:lineRule="atLeast"/>
        <w:jc w:val="both"/>
        <w:rPr>
          <w:rFonts w:ascii="仿宋" w:hAnsi="仿宋" w:eastAsia="仿宋" w:cs="仿宋"/>
          <w:color w:val="auto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DIzNGNlNzhlMGY0N2Q5MTFjYmI2M2ExY2FlOTYifQ=="/>
  </w:docVars>
  <w:rsids>
    <w:rsidRoot w:val="009B39B5"/>
    <w:rsid w:val="00196780"/>
    <w:rsid w:val="009B39B5"/>
    <w:rsid w:val="00A469F5"/>
    <w:rsid w:val="00B40634"/>
    <w:rsid w:val="00C476D9"/>
    <w:rsid w:val="03A05F8C"/>
    <w:rsid w:val="03FF6E48"/>
    <w:rsid w:val="053B7608"/>
    <w:rsid w:val="05D16A88"/>
    <w:rsid w:val="0A512A32"/>
    <w:rsid w:val="0C74305C"/>
    <w:rsid w:val="0D4B3F90"/>
    <w:rsid w:val="13B24096"/>
    <w:rsid w:val="17CB01C8"/>
    <w:rsid w:val="1ACA3571"/>
    <w:rsid w:val="1C907B37"/>
    <w:rsid w:val="2C5D560E"/>
    <w:rsid w:val="322D63E4"/>
    <w:rsid w:val="363D2980"/>
    <w:rsid w:val="399406CE"/>
    <w:rsid w:val="3A592167"/>
    <w:rsid w:val="3AD63EE4"/>
    <w:rsid w:val="3B8F1C9B"/>
    <w:rsid w:val="3C01714D"/>
    <w:rsid w:val="3C211E22"/>
    <w:rsid w:val="3F882A84"/>
    <w:rsid w:val="42872C34"/>
    <w:rsid w:val="441B1BAF"/>
    <w:rsid w:val="4AA56707"/>
    <w:rsid w:val="55811647"/>
    <w:rsid w:val="55D315E3"/>
    <w:rsid w:val="592C6304"/>
    <w:rsid w:val="5A50288E"/>
    <w:rsid w:val="5DB14DDA"/>
    <w:rsid w:val="5F2750DD"/>
    <w:rsid w:val="6B7535FF"/>
    <w:rsid w:val="761F0610"/>
    <w:rsid w:val="7699242C"/>
    <w:rsid w:val="76E02E82"/>
    <w:rsid w:val="788B17D6"/>
    <w:rsid w:val="79624EE5"/>
    <w:rsid w:val="7ACB59F4"/>
    <w:rsid w:val="7D04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353</Characters>
  <Lines>3</Lines>
  <Paragraphs>1</Paragraphs>
  <TotalTime>2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2021-02-18T08:20:00Z</dcterms:created>
  <dc:creator>admindfd45gf</dc:creator>
  <cp:lastModifiedBy>罗海红</cp:lastModifiedBy>
  <cp:lastPrinted>2025-03-18T09:47:52Z</cp:lastPrinted>
  <dcterms:modified xsi:type="dcterms:W3CDTF">2025-03-18T09:51:33Z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8D79567169AD46B5A93AB9B264EA93EF_13</vt:lpwstr>
  </property>
  <property fmtid="{D5CDD505-2E9C-101B-9397-08002B2CF9AE}" pid="4" name="KSOTemplateDocerSaveRecord">
    <vt:lpwstr>eyJoZGlkIjoiZGRkODIzNGNlNzhlMGY0N2Q5MTFjYmI2M2ExY2FlOTYifQ==</vt:lpwstr>
  </property>
</Properties>
</file>