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Cs w:val="21"/>
        </w:rPr>
      </w:pPr>
    </w:p>
    <w:p>
      <w:pPr>
        <w:pStyle w:val="12"/>
        <w:spacing w:line="600" w:lineRule="exact"/>
        <w:ind w:left="3080" w:hanging="3080" w:hangingChars="700"/>
        <w:jc w:val="both"/>
        <w:rPr>
          <w:rFonts w:ascii="方正小标宋简体" w:hAnsi="方正小标宋简体" w:eastAsia="方正小标宋简体"/>
          <w:b/>
          <w:bCs/>
          <w:color w:val="000000"/>
          <w:kern w:val="0"/>
          <w:sz w:val="44"/>
          <w:szCs w:val="36"/>
        </w:rPr>
      </w:pPr>
      <w:bookmarkStart w:id="0" w:name="正文"/>
      <w:r>
        <w:rPr>
          <w:rFonts w:hint="eastAsia" w:ascii="方正小标宋_GBK" w:hAnsi="方正小标宋_GBK" w:eastAsia="方正小标宋_GBK" w:cs="Arial"/>
          <w:color w:val="000000"/>
          <w:kern w:val="0"/>
          <w:sz w:val="44"/>
          <w:szCs w:val="30"/>
          <w:lang w:eastAsia="zh-CN"/>
        </w:rPr>
        <w:t>连山壮族瑶族自治县</w:t>
      </w:r>
      <w:r>
        <w:rPr>
          <w:rFonts w:hint="eastAsia" w:ascii="方正小标宋_GBK" w:hAnsi="方正小标宋_GBK" w:eastAsia="方正小标宋_GBK" w:cs="Arial"/>
          <w:color w:val="000000"/>
          <w:kern w:val="0"/>
          <w:sz w:val="44"/>
          <w:szCs w:val="30"/>
        </w:rPr>
        <w:t>2021年“广东扶贫济困日”活动</w:t>
      </w:r>
      <w:bookmarkStart w:id="1" w:name="_GoBack"/>
      <w:bookmarkEnd w:id="1"/>
      <w:r>
        <w:rPr>
          <w:rFonts w:hint="eastAsia" w:ascii="方正小标宋_GBK" w:hAnsi="方正小标宋_GBK" w:eastAsia="方正小标宋_GBK" w:cs="Arial"/>
          <w:color w:val="000000"/>
          <w:kern w:val="0"/>
          <w:sz w:val="44"/>
          <w:szCs w:val="36"/>
        </w:rPr>
        <w:t>倡议书</w:t>
      </w:r>
    </w:p>
    <w:p>
      <w:pPr>
        <w:pStyle w:val="12"/>
        <w:spacing w:line="600" w:lineRule="exact"/>
        <w:rPr>
          <w:rFonts w:ascii="仿宋_GB2312" w:hAnsi="仿宋_GB2312" w:eastAsia="仿宋_GB2312" w:cs="Arial"/>
          <w:color w:val="000000"/>
          <w:kern w:val="0"/>
          <w:sz w:val="32"/>
          <w:szCs w:val="32"/>
        </w:rPr>
      </w:pPr>
    </w:p>
    <w:p>
      <w:pPr>
        <w:pStyle w:val="12"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各级党政机关、企事业单位、社会组织和各界爱心人士：</w:t>
      </w:r>
    </w:p>
    <w:p>
      <w:pPr>
        <w:pStyle w:val="15"/>
        <w:widowControl/>
        <w:shd w:val="clear" w:color="060000" w:fill="FFFFFF"/>
        <w:spacing w:line="56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扶贫济困，彰显善心美德；凝心聚力，助力乡村振兴。实践证明，开展扶贫济困活动，让人民群众共享改革发展的成果，是一项深受人民群众欢迎和拥护的民心工程、民生工程。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连山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2020年广东扶贫济困日活动，社会各界克服新冠肺炎疫情的影响，捐赠热情不减，倾情参与我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脱贫攻坚战，截止目前，全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共接收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捐赠善款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162.74万元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，为我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决胜脱贫攻坚“最后一公里”作出了积极贡献。 </w:t>
      </w:r>
    </w:p>
    <w:p>
      <w:pPr>
        <w:pStyle w:val="15"/>
        <w:widowControl/>
        <w:shd w:val="clear" w:color="060000" w:fill="FFFFFF"/>
        <w:spacing w:line="360" w:lineRule="auto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但脱贫摘帽不是终点，而是新生活、新奋斗的起点。2021年是建党100周年，是“十四五”规划开局之年，是推进巩固拓展脱贫攻坚成果同乡村振兴有效衔接的起步之年。省委、省政府根据中央重大决策部署提出今年“广东扶贫济困日”活动主题是“巩固脱贫成果，助力乡村振兴”，从助力解决贫困问题向巩固拓展脱贫攻坚成果、助力乡村振兴转变。解决发展不平衡不充分问题、缩小城乡区域发展差距，让低收入人口和欠发达地区共享发展成果，在现代化进程中不掉队、赶上来，实现社会和谐发展和全体人民共同富裕。为此，我们向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各级党政机关、企事业单位、社会组织和各界爱心人士倡议：</w:t>
      </w:r>
    </w:p>
    <w:p>
      <w:pPr>
        <w:pStyle w:val="8"/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坚持传承中华民族守望相助、和衷共济、扶贫济困的传统美德。积极参与，奉献爱心，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回馈社会、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回报桑梓。为巩固我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脱贫攻坚成果同乡村振兴汇聚强大的社会力量，共同推动我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慈善事业新发展！</w:t>
      </w: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我们郑重承诺，本次活动筹集的捐款将全部用于巩固脱贫攻坚成果及乡村振兴事业，并将及时公开捐赠接收情况及使用信息，自觉接受审计部门依法审计和社会监督。 </w:t>
      </w:r>
    </w:p>
    <w:p>
      <w:pPr>
        <w:pStyle w:val="8"/>
        <w:spacing w:line="360" w:lineRule="auto"/>
        <w:ind w:firstLine="640" w:firstLineChars="200"/>
        <w:rPr>
          <w:sz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行善者，人恒爱之；作善者，福满华堂！用心点燃希望，用爱撒播人间，您献出的一份爱心，将会托起一份希望。衷心感谢您的善心义举。</w:t>
      </w:r>
    </w:p>
    <w:p>
      <w:pPr>
        <w:pStyle w:val="13"/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我们期待您的参与和支持！</w:t>
      </w:r>
    </w:p>
    <w:p>
      <w:pPr>
        <w:pStyle w:val="12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捐赠渠道：</w:t>
      </w:r>
    </w:p>
    <w:p>
      <w:pPr>
        <w:pStyle w:val="12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银行转账：</w:t>
      </w:r>
    </w:p>
    <w:p>
      <w:pPr>
        <w:pStyle w:val="1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户  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连山壮族瑶族自治县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慈善会；</w:t>
      </w:r>
    </w:p>
    <w:p>
      <w:pPr>
        <w:pStyle w:val="12"/>
        <w:spacing w:line="360" w:lineRule="auto"/>
        <w:ind w:left="1918" w:leftChars="304" w:hanging="1280" w:hangingChars="4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开户行：</w:t>
      </w:r>
      <w:r>
        <w:rPr>
          <w:rFonts w:hint="eastAsia" w:ascii="仿宋_GB2312" w:hAnsi="仿宋_GB2312" w:eastAsia="仿宋_GB2312"/>
          <w:color w:val="FF0000"/>
          <w:sz w:val="32"/>
          <w:szCs w:val="32"/>
        </w:rPr>
        <w:t>广东</w:t>
      </w:r>
      <w:r>
        <w:rPr>
          <w:rFonts w:hint="eastAsia" w:ascii="仿宋_GB2312" w:hAnsi="仿宋_GB2312" w:eastAsia="仿宋_GB2312"/>
          <w:color w:val="FF000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/>
          <w:color w:val="FF0000"/>
          <w:sz w:val="32"/>
          <w:szCs w:val="32"/>
        </w:rPr>
        <w:t>农行连山支行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4469 8001 0400 17993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pStyle w:val="12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联系方式：</w:t>
      </w:r>
    </w:p>
    <w:p>
      <w:pPr>
        <w:pStyle w:val="12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县农业农村局（扶贫办）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,联系电话：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0763-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8736357；</w:t>
      </w:r>
    </w:p>
    <w:p>
      <w:pPr>
        <w:pStyle w:val="12"/>
        <w:spacing w:line="360" w:lineRule="auto"/>
        <w:ind w:firstLine="640"/>
        <w:rPr>
          <w:sz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连山壮族瑶族自治县慈善会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,联系电话：0763-8730222；</w:t>
      </w:r>
    </w:p>
    <w:bookmarkEnd w:id="0"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46BFC"/>
    <w:rsid w:val="05374697"/>
    <w:rsid w:val="1573789C"/>
    <w:rsid w:val="177062C3"/>
    <w:rsid w:val="1DD11665"/>
    <w:rsid w:val="23C37A9C"/>
    <w:rsid w:val="24754CA8"/>
    <w:rsid w:val="288B5242"/>
    <w:rsid w:val="34F513BA"/>
    <w:rsid w:val="397B09AB"/>
    <w:rsid w:val="403563D8"/>
    <w:rsid w:val="4E981E93"/>
    <w:rsid w:val="5D2C1E0D"/>
    <w:rsid w:val="657773A7"/>
    <w:rsid w:val="6B2558D6"/>
    <w:rsid w:val="6BB3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w w:val="90"/>
      <w:position w:val="4"/>
      <w:sz w:val="96"/>
      <w:szCs w:val="6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9">
    <w:name w:val="正文 New New New"/>
    <w:next w:val="10"/>
    <w:qFormat/>
    <w:uiPriority w:val="0"/>
    <w:pPr>
      <w:widowControl w:val="0"/>
      <w:jc w:val="both"/>
    </w:pPr>
    <w:rPr>
      <w:rFonts w:ascii="Times" w:hAnsi="Times" w:eastAsia="仿宋_GB2312" w:cstheme="minorBidi"/>
      <w:kern w:val="2"/>
      <w:sz w:val="32"/>
      <w:szCs w:val="32"/>
      <w:lang w:val="en-US" w:eastAsia="zh-CN" w:bidi="ar-SA"/>
    </w:rPr>
  </w:style>
  <w:style w:type="paragraph" w:customStyle="1" w:styleId="10">
    <w:name w:val="正文文本 New New New"/>
    <w:basedOn w:val="9"/>
    <w:next w:val="11"/>
    <w:qFormat/>
    <w:uiPriority w:val="0"/>
  </w:style>
  <w:style w:type="paragraph" w:customStyle="1" w:styleId="11">
    <w:name w:val="目录 5 New"/>
    <w:basedOn w:val="9"/>
    <w:next w:val="9"/>
    <w:qFormat/>
    <w:uiPriority w:val="0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customStyle="1" w:styleId="12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3">
    <w:name w:val="Normal (Web)"/>
    <w:basedOn w:val="8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14">
    <w:name w:val="页眉 New"/>
    <w:basedOn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5">
    <w:name w:val="普通(网站)1"/>
    <w:basedOn w:val="8"/>
    <w:qFormat/>
    <w:uiPriority w:val="0"/>
    <w:pPr>
      <w:jc w:val="left"/>
    </w:pPr>
    <w:rPr>
      <w:rFonts w:ascii="Calibri" w:hAnsi="Calibri" w:cs="黑体"/>
      <w:kern w:val="0"/>
      <w:sz w:val="24"/>
    </w:rPr>
  </w:style>
  <w:style w:type="paragraph" w:customStyle="1" w:styleId="16">
    <w:name w:val="页脚 New"/>
    <w:basedOn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7">
    <w:name w:val="页眉 New New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8">
    <w:name w:val="页脚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9">
    <w:name w:val="page number"/>
    <w:basedOn w:val="6"/>
    <w:qFormat/>
    <w:uiPriority w:val="0"/>
    <w:rPr>
      <w:rFonts w:ascii="Times New Roman" w:hAnsi="Times New Roman" w:eastAsia="宋体"/>
    </w:rPr>
  </w:style>
  <w:style w:type="character" w:customStyle="1" w:styleId="20">
    <w:name w:val="页码 New"/>
    <w:basedOn w:val="6"/>
    <w:qFormat/>
    <w:uiPriority w:val="0"/>
    <w:rPr>
      <w:rFonts w:ascii="Times New Roman" w:hAnsi="Times New Roman" w:eastAsia="宋体"/>
    </w:rPr>
  </w:style>
  <w:style w:type="character" w:customStyle="1" w:styleId="21">
    <w:name w:val="页码 New New"/>
    <w:basedOn w:val="6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2021-06-10T11:07:00Z</dcterms:created>
  <dc:creator>admin45fd</dc:creator>
  <cp:lastModifiedBy>Han </cp:lastModifiedBy>
  <dcterms:modified xsi:type="dcterms:W3CDTF">2021-07-05T07:06:12Z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F7CE8C9B6820474CAC51C89D9C0355CC</vt:lpwstr>
  </property>
</Properties>
</file>