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连山壮族瑶族自治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农业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生产社会化服务组织遴选办法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广东省农业农村厅</w:t>
      </w:r>
      <w:r>
        <w:rPr>
          <w:rFonts w:hint="eastAsia" w:ascii="仿宋_GB2312" w:hAnsi="仿宋_GB2312" w:eastAsia="仿宋_GB2312"/>
          <w:sz w:val="32"/>
        </w:rPr>
        <w:t>《</w:t>
      </w:r>
      <w:r>
        <w:rPr>
          <w:rFonts w:hint="eastAsia" w:ascii="仿宋_GB2312" w:hAnsi="仿宋_GB2312" w:eastAsia="仿宋_GB2312"/>
          <w:sz w:val="32"/>
          <w:lang w:val="en-US" w:eastAsia="zh-CN"/>
        </w:rPr>
        <w:t>关于印发〈</w:t>
      </w:r>
      <w:r>
        <w:rPr>
          <w:rFonts w:hint="eastAsia" w:ascii="仿宋_GB2312" w:hAnsi="仿宋_GB2312" w:eastAsia="仿宋_GB2312"/>
          <w:sz w:val="32"/>
        </w:rPr>
        <w:t>广东省202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年农业生产社会化服务项目实施方案</w:t>
      </w:r>
      <w:r>
        <w:rPr>
          <w:rFonts w:hint="eastAsia" w:ascii="仿宋_GB2312" w:hAnsi="仿宋_GB2312" w:eastAsia="仿宋_GB2312"/>
          <w:sz w:val="32"/>
          <w:lang w:val="en-US" w:eastAsia="zh-CN"/>
        </w:rPr>
        <w:t>〉的通知</w:t>
      </w:r>
      <w:r>
        <w:rPr>
          <w:rFonts w:hint="eastAsia" w:ascii="仿宋_GB2312" w:hAnsi="仿宋_GB2312" w:eastAsia="仿宋_GB2312"/>
          <w:sz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粤农农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计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〔202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57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本着“公开、公正、公平”的原则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现对我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年农业生产社会化服务项目服务主体进行公开遴选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有关事项公告如下: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一、遴选对象和条件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遴选对象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遴选对象为工商部门依法注册登记,为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水稻、玉米、马铃薯、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甘薯、荔枝、龙眼、菠萝、柚子、柑橘、茶叶、花生、蔬菜及特色畜禽或水产</w:t>
      </w:r>
      <w:r>
        <w:rPr>
          <w:rFonts w:hint="eastAsia" w:ascii="仿宋_GB2312" w:hAnsi="仿宋_GB2312" w:eastAsia="仿宋_GB2312" w:cs="仿宋_GB2312"/>
          <w:sz w:val="32"/>
          <w:szCs w:val="32"/>
        </w:rPr>
        <w:t>等种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养殖</w:t>
      </w:r>
      <w:r>
        <w:rPr>
          <w:rFonts w:hint="eastAsia" w:ascii="仿宋_GB2312" w:hAnsi="仿宋_GB2312" w:eastAsia="仿宋_GB2312" w:cs="仿宋_GB2312"/>
          <w:sz w:val="32"/>
          <w:szCs w:val="32"/>
        </w:rPr>
        <w:t>户开展农业生产社会化服务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有一定规模、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较强</w:t>
      </w:r>
      <w:r>
        <w:rPr>
          <w:rFonts w:hint="eastAsia" w:ascii="仿宋_GB2312" w:hAnsi="仿宋_GB2312" w:eastAsia="仿宋_GB2312" w:cs="仿宋_GB2312"/>
          <w:sz w:val="32"/>
          <w:szCs w:val="32"/>
        </w:rPr>
        <w:t>的服务型合作社和农业企业等社会化服务组织。本次遴选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（或以上）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社会化服务组织承担该项目。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遴选条件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社会化服务组织在工商管理部门注册登记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有独立法人资格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有营业执照、办公场所、农业服务资质,原则上从事农业生产社会化服务工作2年以上,且近2年来未出现安全生产事故。如服务组织服务能力强,可放宽到1年以上。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提供农机服务类主体应拥有与服务内容、服务能力相匹配的专业农业机械和设备,有资质的人员队伍,从业人员和农机具应具备相应证照,有规范的生产和安全作业管理制度。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服务主体应具有一定经济实力,已经从事过社会化服务的申报对象优先。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服务组织信誉良好,财务健全并有规范的财务管理制度,开设有银行账户,没有税务、银行等部门的不良信用记录。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在农民群众中享有良好的信誉，其所提供的服务在质量和价格方面受到服务对象的认可和好评。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6.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具有组织、协调、管理能力，能妥善处理项目实施过程中遇到的各类问题，能够接受社会化服务行业管理部门的监管。服务主体参与作业的农业机械须安装农机作业轨迹记录设备，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并将轨迹、照片等佐证材料上传粤农服平台。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7.认可本次项目补贴标准及补助方式，即：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（1）项目重点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选取 1—3 个环节集中进行补助。对于市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机制运作已基本成熟、农户已广泛接受、市场化程度较高的单一服务环节，不纳入财政补助范围。粮食作物生产环节包含但不限于耕整地、育秧、播种、植保、施肥、除草、机械收获、秸杆处理、烘干、仓储、冷链物流等，经济作物生产环节包含但不限于品种改良、技术服务、病虫害防控等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鼓励由镇政府、村集体或托管员整合托管服务需求，整镇、整村、整社（即农民合作社）集中连片推进生产托管。与现行其他涉农专项资金支持环节的政策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不重复享受相关补助。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（2）经营主体或服务组织具备一定服务能力（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原则上要求年度服务能力在 3000 亩以上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财政补助占服务价格的比例不超过当地市场指导价格原则上不超过40%、单季作物亩均补助总额不超过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（3）服务主体完成每造服务后，须按规定程序和要求及时向县农业农村局提出验收申请，经县农业农村局验收合格后，服务主体要及早按要求提交资金拨付申请。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申请作业的社会化服务组织需提供以下资料: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服务组织基本情况,包括本服务组织自身的特色、亮点等。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提供工商部门依法注册登记的营业执照原件及复印件、法人的身份证原件及复印件一份、征信报告一份、在工商部门注册备案的组织成员名单复印件一份。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提供机具来源的证明资料。提供已有农机具、无人机等机具的购买合同、票据、行驶证、无人机手资格证等原件、复印件一份。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证明申报者服务能力的其他资料。如:已从事过类似社会化服务工作的合同等。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开展农业生产社会化服务的具体操作人员信息统计表,机手应提交相应职业资格证书复印件,如驾驶证等。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，统一用A4纸装订成册，并提交电子版，申报单位对申报材料的真实性负责，如有虚假，必须承担全部责任。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四、评审人员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评审小组由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连山壮族瑶族自治县农业农村局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室人员组成,对申报对象进行评审。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信息公示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连山壮族瑶族自治县政务网站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公示7天。</w:t>
      </w:r>
    </w:p>
    <w:sectPr>
      <w:footerReference r:id="rId3" w:type="default"/>
      <w:pgSz w:w="11906" w:h="16838"/>
      <w:pgMar w:top="1701" w:right="1247" w:bottom="1134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OTFkZTRmMDk2NTQ0NGY2YzY1ZDU5ZDBhZmFhMWEifQ=="/>
  </w:docVars>
  <w:rsids>
    <w:rsidRoot w:val="00000000"/>
    <w:rsid w:val="0D621E95"/>
    <w:rsid w:val="1A0A53A3"/>
    <w:rsid w:val="2A4A1FA8"/>
    <w:rsid w:val="2AD93CF4"/>
    <w:rsid w:val="3F7B6D9F"/>
    <w:rsid w:val="4CA24D8A"/>
    <w:rsid w:val="50AC42A0"/>
    <w:rsid w:val="5A394372"/>
    <w:rsid w:val="6477773F"/>
    <w:rsid w:val="6E4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1680</Words>
  <Characters>1721</Characters>
  <Lines>0</Lines>
  <Paragraphs>0</Paragraphs>
  <TotalTime>5</TotalTime>
  <ScaleCrop>false</ScaleCrop>
  <LinksUpToDate>false</LinksUpToDate>
  <CharactersWithSpaces>1737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2022-08-15T08:15:00Z</dcterms:created>
  <dc:creator>shan</dc:creator>
  <cp:lastModifiedBy>紫星</cp:lastModifiedBy>
  <cp:lastPrinted>2023-09-15T00:39:00Z</cp:lastPrinted>
  <dcterms:modified xsi:type="dcterms:W3CDTF">2023-09-15T00:43:09Z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CD7FD1E699854669A9C72B5F1B1C5419_13</vt:lpwstr>
  </property>
</Properties>
</file>