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4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连山壮族瑶族自治县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农业生产托管服务中心申报书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 位  地  址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  系    人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 系  电  话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、申报单位情况表</w:t>
      </w:r>
    </w:p>
    <w:tbl>
      <w:tblPr>
        <w:tblStyle w:val="2"/>
        <w:tblW w:w="942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年收入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240" w:lineRule="atLeast"/>
              <w:rPr>
                <w:rFonts w:ascii="楷体_GB2312" w:hAnsi="楷体_GB2312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（二）服务模式介绍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（三）团队介绍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hint="default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autoSpaceDE w:val="0"/>
              <w:spacing w:line="240" w:lineRule="atLeast"/>
              <w:rPr>
                <w:rFonts w:ascii="仿宋_GB2312" w:hAnsi="仿宋_GB2312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二</w:t>
      </w: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0A0000" w:fill="FFFFFF"/>
        </w:rPr>
        <w:t>、其他附件材料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color="07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1.法人营业执照复印件、法人身份证；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2.银行开户许可证复印件；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3.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服务主体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技术力量佐证材料，服务团队名单；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4.社会化服务质量及业绩材料；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5.社会化服务用户满意度情况；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6.办公场地租赁合同或购买协议等材料；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7.相关组织机构、管理制度等材料；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8.获得荣誉证书等其他能增加竞争力的材料；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　　9.其他能够反映办公、生产、经营场面情况的照片材料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申报资料承诺书。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Lines="0" w:beforeAutospacing="0" w:after="0" w:afterLines="0" w:afterAutospacing="0" w:line="63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年度或报名截止日前6个月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内任意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3个月或以上财务报告（表）或基本开户银行出具的银行资信证明，其他组织或自然人可提供银行出具的资信证明，新成立的企业提供成立至今的财务报告（表）；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  <w:t>（如有可提供）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附件2</w:t>
      </w: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79BD"/>
    <w:rsid w:val="014A3642"/>
    <w:rsid w:val="1EBD380A"/>
    <w:rsid w:val="224B79BD"/>
    <w:rsid w:val="243A487B"/>
    <w:rsid w:val="2F271556"/>
    <w:rsid w:val="358E512E"/>
    <w:rsid w:val="39DC4F7F"/>
    <w:rsid w:val="445662FF"/>
    <w:rsid w:val="63BC6BB5"/>
    <w:rsid w:val="76A54924"/>
    <w:rsid w:val="7F4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2023-09-15T01:22:00Z</dcterms:created>
  <dc:creator>韦惠娟</dc:creator>
  <cp:lastModifiedBy>韦惠娟</cp:lastModifiedBy>
  <dcterms:modified xsi:type="dcterms:W3CDTF">2023-09-15T01:25:13Z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