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vertAlign w:val="baseline"/>
          <w:lang w:val="en-US" w:eastAsia="zh-CN"/>
        </w:rPr>
        <w:t>附件</w:t>
      </w:r>
    </w:p>
    <w:p>
      <w:pPr>
        <w:ind w:firstLine="1285" w:firstLineChars="400"/>
        <w:jc w:val="both"/>
        <w:rPr>
          <w:rFonts w:hint="eastAsia"/>
          <w:b/>
          <w:bCs/>
          <w:sz w:val="32"/>
          <w:szCs w:val="32"/>
          <w:vertAlign w:val="baseline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  <w:vertAlign w:val="baseline"/>
          <w:lang w:val="en-US" w:eastAsia="zh-CN"/>
        </w:rPr>
        <w:t>连山农村电子商务服务站点信息申请表</w:t>
      </w:r>
    </w:p>
    <w:p>
      <w:pPr>
        <w:jc w:val="left"/>
        <w:rPr>
          <w:rFonts w:hint="eastAsia"/>
          <w:b w:val="0"/>
          <w:bCs w:val="0"/>
          <w:sz w:val="24"/>
          <w:szCs w:val="24"/>
          <w:vertAlign w:val="baseline"/>
          <w:lang w:val="en-US" w:eastAsia="zh-CN"/>
        </w:rPr>
      </w:pPr>
    </w:p>
    <w:tbl>
      <w:tblPr>
        <w:tblStyle w:val="4"/>
        <w:tblpPr w:leftFromText="180" w:rightFromText="180" w:vertAnchor="page" w:horzAnchor="page" w:tblpXSpec="center" w:tblpY="2549"/>
        <w:tblOverlap w:val="never"/>
        <w:tblW w:w="83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4"/>
        <w:gridCol w:w="1950"/>
        <w:gridCol w:w="735"/>
        <w:gridCol w:w="672"/>
        <w:gridCol w:w="1296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8337" w:type="dxa"/>
            <w:gridSpan w:val="6"/>
            <w:shd w:val="clear" w:color="auto" w:fill="E7E6E6" w:themeFill="background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shd w:val="clear"/>
                <w:vertAlign w:val="baseline"/>
                <w:lang w:val="en-US" w:eastAsia="zh-CN"/>
              </w:rPr>
              <w:t>拟开设站点地址信息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9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所在地区</w:t>
            </w:r>
          </w:p>
        </w:tc>
        <w:tc>
          <w:tcPr>
            <w:tcW w:w="6403" w:type="dxa"/>
            <w:gridSpan w:val="5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市                 县         镇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9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详细地址</w:t>
            </w:r>
          </w:p>
        </w:tc>
        <w:tc>
          <w:tcPr>
            <w:tcW w:w="6403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9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所在村/镇基本情况</w:t>
            </w:r>
          </w:p>
        </w:tc>
        <w:tc>
          <w:tcPr>
            <w:tcW w:w="6403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9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本村户数</w:t>
            </w:r>
          </w:p>
        </w:tc>
        <w:tc>
          <w:tcPr>
            <w:tcW w:w="6403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8337" w:type="dxa"/>
            <w:gridSpan w:val="6"/>
            <w:shd w:val="clear" w:color="auto" w:fill="E7E6E6" w:themeFill="background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申请者基本资料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9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联系人姓名</w:t>
            </w:r>
          </w:p>
        </w:tc>
        <w:tc>
          <w:tcPr>
            <w:tcW w:w="19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9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站点编号</w:t>
            </w:r>
          </w:p>
        </w:tc>
        <w:tc>
          <w:tcPr>
            <w:tcW w:w="17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9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9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0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微信/QQ</w:t>
            </w:r>
          </w:p>
        </w:tc>
        <w:tc>
          <w:tcPr>
            <w:tcW w:w="304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9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9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07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046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9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通信地址</w:t>
            </w:r>
          </w:p>
        </w:tc>
        <w:tc>
          <w:tcPr>
            <w:tcW w:w="6403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934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是否原省级服务站点</w:t>
            </w:r>
          </w:p>
        </w:tc>
        <w:tc>
          <w:tcPr>
            <w:tcW w:w="19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是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否</w:t>
            </w:r>
          </w:p>
        </w:tc>
        <w:tc>
          <w:tcPr>
            <w:tcW w:w="1407" w:type="dxa"/>
            <w:gridSpan w:val="2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信息来源</w:t>
            </w:r>
          </w:p>
        </w:tc>
        <w:tc>
          <w:tcPr>
            <w:tcW w:w="3046" w:type="dxa"/>
            <w:gridSpan w:val="2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推荐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自荐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9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本站（点）地址</w:t>
            </w:r>
          </w:p>
        </w:tc>
        <w:tc>
          <w:tcPr>
            <w:tcW w:w="6403" w:type="dxa"/>
            <w:gridSpan w:val="5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9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本站（点）面积</w:t>
            </w:r>
          </w:p>
        </w:tc>
        <w:tc>
          <w:tcPr>
            <w:tcW w:w="6403" w:type="dxa"/>
            <w:gridSpan w:val="5"/>
            <w:vAlign w:val="center"/>
          </w:tcPr>
          <w:p>
            <w:pPr>
              <w:spacing w:line="240" w:lineRule="auto"/>
              <w:ind w:firstLine="240" w:firstLineChars="10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8337" w:type="dxa"/>
            <w:gridSpan w:val="6"/>
            <w:shd w:val="clear" w:color="auto" w:fill="E7E6E6" w:themeFill="background2"/>
            <w:vAlign w:val="center"/>
          </w:tcPr>
          <w:p>
            <w:pPr>
              <w:spacing w:line="240" w:lineRule="auto"/>
              <w:ind w:firstLine="720" w:firstLineChars="30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申请者基本资料调研（如果为选项请打勾）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基本资料</w:t>
            </w:r>
          </w:p>
        </w:tc>
        <w:tc>
          <w:tcPr>
            <w:tcW w:w="6403" w:type="dxa"/>
            <w:gridSpan w:val="5"/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是否有网购经验？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是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否</w:t>
            </w:r>
          </w:p>
          <w:p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是否开通微信支付/支付宝？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是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否</w:t>
            </w:r>
          </w:p>
          <w:p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所在地快递是否能到达？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是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否</w:t>
            </w:r>
          </w:p>
          <w:p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有无开设网店经验？   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是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否</w:t>
            </w:r>
          </w:p>
          <w:p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是否已经有电脑设备？ 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是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否</w:t>
            </w:r>
          </w:p>
          <w:p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网络是否正常开通？   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是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否</w:t>
            </w:r>
          </w:p>
          <w:p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是否会打字 ？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会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一点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不会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开设服务站的住所已经是？</w:t>
            </w:r>
          </w:p>
        </w:tc>
        <w:tc>
          <w:tcPr>
            <w:tcW w:w="6403" w:type="dxa"/>
            <w:gridSpan w:val="5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小卖部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超市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电信营业厅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村委会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党建室</w:t>
            </w:r>
          </w:p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棋牌室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物流站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益农社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邮乐购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其它门店：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9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营业时长</w:t>
            </w:r>
          </w:p>
        </w:tc>
        <w:tc>
          <w:tcPr>
            <w:tcW w:w="6403" w:type="dxa"/>
            <w:gridSpan w:val="5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超过8小时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4小时-8小时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4小时以下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本站（点）所处村位置</w:t>
            </w:r>
          </w:p>
        </w:tc>
        <w:tc>
          <w:tcPr>
            <w:tcW w:w="6403" w:type="dxa"/>
            <w:gridSpan w:val="5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村中心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村头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村尾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8337" w:type="dxa"/>
            <w:gridSpan w:val="6"/>
            <w:shd w:val="clear" w:color="auto" w:fill="E7E6E6" w:themeFill="background2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站点简介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0" w:hRule="atLeast"/>
          <w:jc w:val="center"/>
        </w:trPr>
        <w:tc>
          <w:tcPr>
            <w:tcW w:w="8337" w:type="dxa"/>
            <w:gridSpan w:val="6"/>
            <w:vAlign w:val="center"/>
          </w:tcPr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8337" w:type="dxa"/>
            <w:gridSpan w:val="6"/>
            <w:vAlign w:val="center"/>
          </w:tcPr>
          <w:p>
            <w:pPr>
              <w:spacing w:line="240" w:lineRule="auto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申请日期：     年     月     日       本人签名：</w:t>
            </w:r>
          </w:p>
        </w:tc>
      </w:tr>
    </w:tbl>
    <w:p>
      <w:pPr>
        <w:jc w:val="both"/>
        <w:rPr>
          <w:rFonts w:hint="eastAsia"/>
          <w:b/>
          <w:bCs/>
          <w:sz w:val="24"/>
          <w:szCs w:val="24"/>
          <w:vertAlign w:val="baseline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kern w:val="2"/>
          <w:sz w:val="30"/>
          <w:szCs w:val="30"/>
          <w:lang w:val="en-US" w:eastAsia="zh-CN" w:bidi="zh-CN"/>
        </w:rPr>
      </w:pPr>
    </w:p>
    <w:p>
      <w:pPr>
        <w:jc w:val="center"/>
        <w:rPr>
          <w:rFonts w:hint="default"/>
          <w:b/>
          <w:bCs/>
          <w:sz w:val="32"/>
          <w:szCs w:val="32"/>
          <w:vertAlign w:val="baseline"/>
          <w:lang w:val="en-US" w:eastAsia="zh-CN"/>
        </w:rPr>
      </w:pPr>
    </w:p>
    <w:p/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0F7D25F"/>
    <w:multiLevelType w:val="singleLevel"/>
    <w:tmpl w:val="E0F7D25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666975"/>
    <w:rsid w:val="6566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2022-10-18T08:08:00Z</dcterms:created>
  <dc:creator>☀️萌萌的肥Zzz</dc:creator>
  <cp:lastModifiedBy>☀️萌萌的肥Zzz</cp:lastModifiedBy>
  <dcterms:modified xsi:type="dcterms:W3CDTF">2022-10-18T08:08:31Z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